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CC" w:rsidRPr="00367F95" w:rsidRDefault="009A0CCC" w:rsidP="009A0CCC">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TERMENI ȘI CONDIȚII DE EXECUȚIE</w:t>
      </w:r>
    </w:p>
    <w:p w:rsidR="009A0CCC" w:rsidRPr="00367F95" w:rsidRDefault="009A0CCC" w:rsidP="009A0CCC">
      <w:pPr>
        <w:spacing w:after="0" w:line="240" w:lineRule="auto"/>
        <w:jc w:val="center"/>
        <w:rPr>
          <w:rFonts w:ascii="Calibri" w:hAnsi="Calibri" w:cs="Calibri"/>
          <w:b/>
          <w:sz w:val="24"/>
          <w:szCs w:val="24"/>
          <w:lang w:val="ro-RO"/>
        </w:rPr>
      </w:pPr>
    </w:p>
    <w:p w:rsidR="009A0CCC" w:rsidRPr="00367F95" w:rsidRDefault="009A0CCC" w:rsidP="009A0CCC">
      <w:pPr>
        <w:spacing w:after="0" w:line="240" w:lineRule="auto"/>
        <w:ind w:left="540" w:hanging="540"/>
        <w:jc w:val="center"/>
        <w:rPr>
          <w:rFonts w:ascii="Calibri" w:hAnsi="Calibri" w:cs="Calibri"/>
          <w:b/>
          <w:sz w:val="24"/>
          <w:szCs w:val="24"/>
          <w:lang w:val="ro-RO"/>
        </w:rPr>
      </w:pPr>
      <w:r w:rsidRPr="00367F95">
        <w:rPr>
          <w:rFonts w:ascii="Calibri" w:hAnsi="Calibri" w:cs="Calibri"/>
          <w:b/>
          <w:sz w:val="24"/>
          <w:szCs w:val="24"/>
          <w:lang w:val="ro-RO"/>
        </w:rPr>
        <w:t>ACHIZIȚIA DE</w:t>
      </w:r>
    </w:p>
    <w:p w:rsidR="009A0CCC" w:rsidRPr="00367F95" w:rsidRDefault="009A0CCC" w:rsidP="009A0CCC">
      <w:pPr>
        <w:spacing w:after="0" w:line="240" w:lineRule="auto"/>
        <w:ind w:left="540" w:hanging="540"/>
        <w:jc w:val="center"/>
        <w:rPr>
          <w:rFonts w:ascii="Calibri" w:hAnsi="Calibri" w:cs="Calibri"/>
          <w:b/>
          <w:i/>
          <w:color w:val="000000"/>
          <w:sz w:val="24"/>
          <w:szCs w:val="24"/>
        </w:rPr>
      </w:pPr>
      <w:r w:rsidRPr="00367F95">
        <w:rPr>
          <w:rFonts w:ascii="Calibri" w:hAnsi="Calibri" w:cs="Calibri"/>
          <w:b/>
          <w:i/>
          <w:color w:val="000000"/>
          <w:sz w:val="24"/>
          <w:szCs w:val="24"/>
        </w:rPr>
        <w:t xml:space="preserve">LUCRARI DE RENOVARE - </w:t>
      </w:r>
      <w:proofErr w:type="gramStart"/>
      <w:r w:rsidRPr="00367F95">
        <w:rPr>
          <w:rFonts w:ascii="Calibri" w:hAnsi="Calibri" w:cs="Calibri"/>
          <w:b/>
          <w:i/>
          <w:color w:val="000000"/>
          <w:sz w:val="24"/>
          <w:szCs w:val="24"/>
        </w:rPr>
        <w:t>a</w:t>
      </w:r>
      <w:proofErr w:type="gramEnd"/>
      <w:r w:rsidRPr="00367F95">
        <w:rPr>
          <w:rFonts w:ascii="Calibri" w:hAnsi="Calibri" w:cs="Calibri"/>
          <w:b/>
          <w:i/>
          <w:color w:val="000000"/>
          <w:sz w:val="24"/>
          <w:szCs w:val="24"/>
        </w:rPr>
        <w:t xml:space="preserve"> sălilor CISI - 3 săli: îndreptare pereți, scafe, reimpărțire spatiu, zugrăvire, schimbare instalații (apă, electrică, internet), schimbare podea, schimbare uți, vopsire uși, tocuri uși, calorifere; -a 3 laboratoare: zugrăvire, podea laminată, schimbare instalație electrică si internet, vopsire uși, calorifere.</w:t>
      </w:r>
    </w:p>
    <w:p w:rsidR="009A0CCC" w:rsidRPr="00367F95" w:rsidRDefault="009A0CCC" w:rsidP="009A0CCC">
      <w:pPr>
        <w:spacing w:after="0" w:line="240" w:lineRule="auto"/>
        <w:jc w:val="center"/>
        <w:rPr>
          <w:rFonts w:ascii="Calibri" w:hAnsi="Calibri" w:cs="Calibri"/>
          <w:b/>
          <w:sz w:val="24"/>
          <w:szCs w:val="24"/>
          <w:lang w:val="ro-RO"/>
        </w:rPr>
      </w:pPr>
    </w:p>
    <w:p w:rsidR="009A0CCC" w:rsidRPr="00367F95" w:rsidRDefault="009A0CCC" w:rsidP="009A0CCC">
      <w:pPr>
        <w:spacing w:after="0" w:line="240" w:lineRule="auto"/>
        <w:jc w:val="center"/>
        <w:rPr>
          <w:rFonts w:ascii="Calibri" w:hAnsi="Calibri" w:cs="Calibri"/>
          <w:b/>
          <w:sz w:val="24"/>
          <w:szCs w:val="24"/>
          <w:lang w:val="ro-RO"/>
        </w:rPr>
      </w:pPr>
    </w:p>
    <w:p w:rsidR="009A0CCC" w:rsidRDefault="009A0CCC" w:rsidP="009A0CCC">
      <w:pPr>
        <w:spacing w:after="0" w:line="240" w:lineRule="auto"/>
        <w:ind w:left="540" w:hanging="540"/>
        <w:jc w:val="both"/>
        <w:rPr>
          <w:rFonts w:ascii="Calibri" w:hAnsi="Calibri" w:cs="Calibri"/>
          <w:color w:val="000000"/>
          <w:sz w:val="24"/>
          <w:szCs w:val="24"/>
        </w:rPr>
      </w:pPr>
      <w:r w:rsidRPr="00367F95">
        <w:rPr>
          <w:rFonts w:ascii="Calibri" w:hAnsi="Calibri" w:cs="Calibri"/>
          <w:b/>
          <w:sz w:val="24"/>
          <w:szCs w:val="24"/>
          <w:lang w:val="ro-RO"/>
        </w:rPr>
        <w:t xml:space="preserve">PROIECTUL </w:t>
      </w:r>
      <w:r w:rsidRPr="00367F95">
        <w:rPr>
          <w:rFonts w:ascii="Calibri" w:hAnsi="Calibri" w:cs="Calibri"/>
          <w:sz w:val="24"/>
          <w:szCs w:val="24"/>
          <w:lang w:val="ro-RO"/>
        </w:rPr>
        <w:t>:</w:t>
      </w:r>
      <w:r w:rsidRPr="00367F95">
        <w:rPr>
          <w:rFonts w:ascii="Calibri" w:hAnsi="Calibri" w:cs="Calibri"/>
          <w:b/>
          <w:i/>
          <w:color w:val="000000"/>
          <w:sz w:val="24"/>
          <w:szCs w:val="24"/>
        </w:rPr>
        <w:t xml:space="preserve"> </w:t>
      </w:r>
      <w:r w:rsidRPr="00367F95">
        <w:rPr>
          <w:rFonts w:ascii="Calibri" w:hAnsi="Calibri" w:cs="Calibri"/>
          <w:color w:val="000000"/>
          <w:sz w:val="24"/>
          <w:szCs w:val="24"/>
        </w:rPr>
        <w:t>LUCRARI DE RENOVARE - a sălilor CISI - 3 săli: îndreptare pereți, scafe, reimpărțire spatiu, zugrăvire, schimbare instalații (apă, electrică, internet), schimbare podea, schimbare uți, vopsire uși, tocuri uși, calorifere; -a 3 laboratoare: zugrăvire, podea laminată, schimbare instalație electrică si internet, vopsire uși, calorifere.</w:t>
      </w:r>
    </w:p>
    <w:p w:rsidR="009A0CCC" w:rsidRPr="00571CD4" w:rsidRDefault="009A0CCC" w:rsidP="009A0CCC">
      <w:pPr>
        <w:autoSpaceDE w:val="0"/>
        <w:autoSpaceDN w:val="0"/>
        <w:adjustRightInd w:val="0"/>
        <w:spacing w:after="0" w:line="240" w:lineRule="auto"/>
        <w:rPr>
          <w:rFonts w:cstheme="minorHAnsi"/>
          <w:b/>
          <w:sz w:val="24"/>
          <w:szCs w:val="24"/>
        </w:rPr>
      </w:pPr>
      <w:r>
        <w:rPr>
          <w:rFonts w:cstheme="minorHAnsi"/>
          <w:sz w:val="24"/>
          <w:szCs w:val="24"/>
        </w:rPr>
        <w:t xml:space="preserve">          </w:t>
      </w:r>
    </w:p>
    <w:p w:rsidR="009A0CCC" w:rsidRPr="00367F95" w:rsidRDefault="009A0CCC" w:rsidP="009A0CCC">
      <w:pPr>
        <w:spacing w:after="0" w:line="240" w:lineRule="auto"/>
        <w:jc w:val="both"/>
        <w:rPr>
          <w:rFonts w:ascii="Calibri" w:hAnsi="Calibri" w:cs="Calibri"/>
          <w:b/>
          <w:sz w:val="24"/>
          <w:szCs w:val="24"/>
          <w:lang w:val="ro-RO"/>
        </w:rPr>
      </w:pPr>
      <w:r w:rsidRPr="00367F95">
        <w:rPr>
          <w:rFonts w:ascii="Calibri" w:hAnsi="Calibri" w:cs="Calibri"/>
          <w:b/>
          <w:sz w:val="24"/>
          <w:szCs w:val="24"/>
          <w:lang w:val="ro-RO"/>
        </w:rPr>
        <w:t>BENEFICIAR</w:t>
      </w:r>
      <w:r w:rsidRPr="00367F95">
        <w:rPr>
          <w:rFonts w:ascii="Calibri" w:hAnsi="Calibri" w:cs="Calibri"/>
          <w:sz w:val="24"/>
          <w:szCs w:val="24"/>
          <w:lang w:val="ro-RO"/>
        </w:rPr>
        <w:t>: UNIVERSITATEA POLITEHNICA TIMIȘOARA</w:t>
      </w:r>
    </w:p>
    <w:p w:rsidR="009A0CCC" w:rsidRPr="00367F95" w:rsidRDefault="009A0CCC" w:rsidP="009A0CCC">
      <w:pPr>
        <w:spacing w:after="0" w:line="240" w:lineRule="auto"/>
        <w:jc w:val="both"/>
        <w:rPr>
          <w:rFonts w:ascii="Calibri" w:hAnsi="Calibri" w:cs="Calibri"/>
          <w:b/>
          <w:sz w:val="24"/>
          <w:szCs w:val="24"/>
          <w:lang w:val="ro-RO"/>
        </w:rPr>
      </w:pPr>
      <w:r w:rsidRPr="00367F95">
        <w:rPr>
          <w:rFonts w:ascii="Calibri" w:hAnsi="Calibri" w:cs="Calibri"/>
          <w:b/>
          <w:sz w:val="24"/>
          <w:szCs w:val="24"/>
          <w:lang w:val="ro-RO"/>
        </w:rPr>
        <w:t>OFERTANTUL __________________</w:t>
      </w:r>
    </w:p>
    <w:p w:rsidR="009A0CCC" w:rsidRPr="00367F95" w:rsidRDefault="009A0CCC" w:rsidP="009A0CCC">
      <w:pPr>
        <w:spacing w:after="0" w:line="240" w:lineRule="auto"/>
        <w:jc w:val="both"/>
        <w:rPr>
          <w:rFonts w:ascii="Calibri" w:hAnsi="Calibri" w:cs="Calibri"/>
          <w:b/>
          <w:sz w:val="24"/>
          <w:szCs w:val="24"/>
          <w:lang w:val="ro-RO"/>
        </w:rPr>
      </w:pPr>
    </w:p>
    <w:p w:rsidR="009A0CCC" w:rsidRPr="00367F95" w:rsidRDefault="009A0CCC" w:rsidP="009A0CCC">
      <w:pPr>
        <w:spacing w:after="0" w:line="240" w:lineRule="auto"/>
        <w:jc w:val="both"/>
        <w:rPr>
          <w:rFonts w:ascii="Calibri" w:hAnsi="Calibri" w:cs="Calibri"/>
          <w:b/>
          <w:sz w:val="24"/>
          <w:szCs w:val="24"/>
          <w:lang w:val="ro-RO"/>
        </w:rPr>
      </w:pPr>
    </w:p>
    <w:p w:rsidR="009A0CCC" w:rsidRPr="00367F95" w:rsidRDefault="009A0CCC" w:rsidP="009A0CCC">
      <w:pPr>
        <w:pStyle w:val="ListParagraph"/>
        <w:numPr>
          <w:ilvl w:val="0"/>
          <w:numId w:val="6"/>
        </w:numPr>
        <w:spacing w:after="0" w:line="240" w:lineRule="auto"/>
        <w:jc w:val="both"/>
        <w:rPr>
          <w:rFonts w:ascii="Calibri" w:hAnsi="Calibri" w:cs="Calibri"/>
          <w:b/>
          <w:sz w:val="24"/>
          <w:szCs w:val="24"/>
          <w:lang w:val="ro-RO"/>
        </w:rPr>
      </w:pPr>
      <w:r w:rsidRPr="00367F95">
        <w:rPr>
          <w:rFonts w:ascii="Calibri" w:hAnsi="Calibri" w:cs="Calibri"/>
          <w:b/>
          <w:sz w:val="24"/>
          <w:szCs w:val="24"/>
          <w:lang w:val="ro-RO"/>
        </w:rPr>
        <w:t xml:space="preserve">OFERTA DE PREȚ </w:t>
      </w:r>
    </w:p>
    <w:tbl>
      <w:tblPr>
        <w:tblStyle w:val="TableGrid"/>
        <w:tblW w:w="0" w:type="auto"/>
        <w:tblLook w:val="04A0" w:firstRow="1" w:lastRow="0" w:firstColumn="1" w:lastColumn="0" w:noHBand="0" w:noVBand="1"/>
      </w:tblPr>
      <w:tblGrid>
        <w:gridCol w:w="857"/>
        <w:gridCol w:w="1974"/>
        <w:gridCol w:w="1366"/>
        <w:gridCol w:w="1387"/>
        <w:gridCol w:w="1456"/>
        <w:gridCol w:w="1341"/>
        <w:gridCol w:w="1246"/>
      </w:tblGrid>
      <w:tr w:rsidR="009A0CCC" w:rsidRPr="00367F95" w:rsidTr="00BD1846">
        <w:tc>
          <w:tcPr>
            <w:tcW w:w="857"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Nr.crt.</w:t>
            </w:r>
          </w:p>
        </w:tc>
        <w:tc>
          <w:tcPr>
            <w:tcW w:w="1974"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Descrierea lucrării</w:t>
            </w:r>
          </w:p>
        </w:tc>
        <w:tc>
          <w:tcPr>
            <w:tcW w:w="1366"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Cant.</w:t>
            </w:r>
          </w:p>
        </w:tc>
        <w:tc>
          <w:tcPr>
            <w:tcW w:w="1387"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Preț unitar</w:t>
            </w:r>
          </w:p>
        </w:tc>
        <w:tc>
          <w:tcPr>
            <w:tcW w:w="1456"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Valoarea totala fără TVA</w:t>
            </w:r>
          </w:p>
        </w:tc>
        <w:tc>
          <w:tcPr>
            <w:tcW w:w="1341"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TVA</w:t>
            </w:r>
          </w:p>
        </w:tc>
        <w:tc>
          <w:tcPr>
            <w:tcW w:w="1246"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Valoarea totala cu TVA</w:t>
            </w:r>
          </w:p>
        </w:tc>
      </w:tr>
      <w:tr w:rsidR="009A0CCC" w:rsidRPr="00367F95" w:rsidTr="00BD1846">
        <w:tc>
          <w:tcPr>
            <w:tcW w:w="857" w:type="dxa"/>
          </w:tcPr>
          <w:p w:rsidR="009A0CCC" w:rsidRPr="00367F95" w:rsidRDefault="009A0CCC" w:rsidP="00BD1846">
            <w:pPr>
              <w:spacing w:after="0" w:line="240" w:lineRule="auto"/>
              <w:jc w:val="center"/>
              <w:rPr>
                <w:rFonts w:ascii="Calibri" w:hAnsi="Calibri" w:cs="Calibri"/>
                <w:sz w:val="24"/>
                <w:szCs w:val="24"/>
                <w:lang w:val="ro-RO"/>
              </w:rPr>
            </w:pPr>
            <w:r w:rsidRPr="00367F95">
              <w:rPr>
                <w:rFonts w:ascii="Calibri" w:hAnsi="Calibri" w:cs="Calibri"/>
                <w:sz w:val="24"/>
                <w:szCs w:val="24"/>
                <w:lang w:val="ro-RO"/>
              </w:rPr>
              <w:t>1</w:t>
            </w:r>
          </w:p>
        </w:tc>
        <w:tc>
          <w:tcPr>
            <w:tcW w:w="1974" w:type="dxa"/>
          </w:tcPr>
          <w:p w:rsidR="009A0CCC" w:rsidRPr="00367F95" w:rsidRDefault="009A0CCC" w:rsidP="00BD1846">
            <w:pPr>
              <w:spacing w:after="0" w:line="240" w:lineRule="auto"/>
              <w:jc w:val="center"/>
              <w:rPr>
                <w:rFonts w:ascii="Calibri" w:hAnsi="Calibri" w:cs="Calibri"/>
                <w:sz w:val="24"/>
                <w:szCs w:val="24"/>
                <w:lang w:val="ro-RO"/>
              </w:rPr>
            </w:pPr>
            <w:r w:rsidRPr="00367F95">
              <w:rPr>
                <w:rFonts w:ascii="Calibri" w:hAnsi="Calibri" w:cs="Calibri"/>
                <w:sz w:val="24"/>
                <w:szCs w:val="24"/>
                <w:lang w:val="ro-RO"/>
              </w:rPr>
              <w:t>2</w:t>
            </w:r>
          </w:p>
        </w:tc>
        <w:tc>
          <w:tcPr>
            <w:tcW w:w="1366" w:type="dxa"/>
          </w:tcPr>
          <w:p w:rsidR="009A0CCC" w:rsidRPr="00367F95" w:rsidRDefault="009A0CCC" w:rsidP="00BD1846">
            <w:pPr>
              <w:spacing w:after="0" w:line="240" w:lineRule="auto"/>
              <w:jc w:val="center"/>
              <w:rPr>
                <w:rFonts w:ascii="Calibri" w:hAnsi="Calibri" w:cs="Calibri"/>
                <w:sz w:val="24"/>
                <w:szCs w:val="24"/>
                <w:lang w:val="ro-RO"/>
              </w:rPr>
            </w:pPr>
            <w:r w:rsidRPr="00367F95">
              <w:rPr>
                <w:rFonts w:ascii="Calibri" w:hAnsi="Calibri" w:cs="Calibri"/>
                <w:sz w:val="24"/>
                <w:szCs w:val="24"/>
                <w:lang w:val="ro-RO"/>
              </w:rPr>
              <w:t>3</w:t>
            </w:r>
          </w:p>
        </w:tc>
        <w:tc>
          <w:tcPr>
            <w:tcW w:w="1387" w:type="dxa"/>
          </w:tcPr>
          <w:p w:rsidR="009A0CCC" w:rsidRPr="00367F95" w:rsidRDefault="009A0CCC" w:rsidP="00BD1846">
            <w:pPr>
              <w:spacing w:after="0" w:line="240" w:lineRule="auto"/>
              <w:jc w:val="center"/>
              <w:rPr>
                <w:rFonts w:ascii="Calibri" w:hAnsi="Calibri" w:cs="Calibri"/>
                <w:sz w:val="24"/>
                <w:szCs w:val="24"/>
                <w:lang w:val="ro-RO"/>
              </w:rPr>
            </w:pPr>
            <w:r w:rsidRPr="00367F95">
              <w:rPr>
                <w:rFonts w:ascii="Calibri" w:hAnsi="Calibri" w:cs="Calibri"/>
                <w:sz w:val="24"/>
                <w:szCs w:val="24"/>
                <w:lang w:val="ro-RO"/>
              </w:rPr>
              <w:t>4</w:t>
            </w:r>
          </w:p>
        </w:tc>
        <w:tc>
          <w:tcPr>
            <w:tcW w:w="1456" w:type="dxa"/>
          </w:tcPr>
          <w:p w:rsidR="009A0CCC" w:rsidRPr="00367F95" w:rsidRDefault="009A0CCC" w:rsidP="00BD1846">
            <w:pPr>
              <w:spacing w:after="0" w:line="240" w:lineRule="auto"/>
              <w:jc w:val="center"/>
              <w:rPr>
                <w:rFonts w:ascii="Calibri" w:hAnsi="Calibri" w:cs="Calibri"/>
                <w:sz w:val="24"/>
                <w:szCs w:val="24"/>
                <w:lang w:val="ro-RO"/>
              </w:rPr>
            </w:pPr>
            <w:r w:rsidRPr="00367F95">
              <w:rPr>
                <w:rFonts w:ascii="Calibri" w:hAnsi="Calibri" w:cs="Calibri"/>
                <w:sz w:val="24"/>
                <w:szCs w:val="24"/>
                <w:lang w:val="ro-RO"/>
              </w:rPr>
              <w:t>5=3x4</w:t>
            </w:r>
          </w:p>
        </w:tc>
        <w:tc>
          <w:tcPr>
            <w:tcW w:w="1341" w:type="dxa"/>
          </w:tcPr>
          <w:p w:rsidR="009A0CCC" w:rsidRPr="00367F95" w:rsidRDefault="009A0CCC" w:rsidP="00BD1846">
            <w:pPr>
              <w:spacing w:after="0" w:line="240" w:lineRule="auto"/>
              <w:jc w:val="center"/>
              <w:rPr>
                <w:rFonts w:ascii="Calibri" w:hAnsi="Calibri" w:cs="Calibri"/>
                <w:sz w:val="24"/>
                <w:szCs w:val="24"/>
                <w:lang w:val="ro-RO"/>
              </w:rPr>
            </w:pPr>
            <w:r w:rsidRPr="00367F95">
              <w:rPr>
                <w:rFonts w:ascii="Calibri" w:hAnsi="Calibri" w:cs="Calibri"/>
                <w:sz w:val="24"/>
                <w:szCs w:val="24"/>
                <w:lang w:val="ro-RO"/>
              </w:rPr>
              <w:t>6=5x%TVA</w:t>
            </w:r>
          </w:p>
        </w:tc>
        <w:tc>
          <w:tcPr>
            <w:tcW w:w="1246" w:type="dxa"/>
          </w:tcPr>
          <w:p w:rsidR="009A0CCC" w:rsidRPr="00367F95" w:rsidRDefault="009A0CCC" w:rsidP="00BD1846">
            <w:pPr>
              <w:spacing w:after="0" w:line="240" w:lineRule="auto"/>
              <w:jc w:val="center"/>
              <w:rPr>
                <w:rFonts w:ascii="Calibri" w:hAnsi="Calibri" w:cs="Calibri"/>
                <w:sz w:val="24"/>
                <w:szCs w:val="24"/>
                <w:lang w:val="ro-RO"/>
              </w:rPr>
            </w:pPr>
            <w:r w:rsidRPr="00367F95">
              <w:rPr>
                <w:rFonts w:ascii="Calibri" w:hAnsi="Calibri" w:cs="Calibri"/>
                <w:sz w:val="24"/>
                <w:szCs w:val="24"/>
                <w:lang w:val="ro-RO"/>
              </w:rPr>
              <w:t>7=5+6</w:t>
            </w:r>
          </w:p>
        </w:tc>
      </w:tr>
      <w:tr w:rsidR="009A0CCC" w:rsidRPr="00367F95" w:rsidTr="00BD1846">
        <w:tc>
          <w:tcPr>
            <w:tcW w:w="857" w:type="dxa"/>
          </w:tcPr>
          <w:p w:rsidR="009A0CCC" w:rsidRPr="00367F95" w:rsidRDefault="009A0CCC" w:rsidP="00BD1846">
            <w:pPr>
              <w:spacing w:after="0" w:line="240" w:lineRule="auto"/>
              <w:jc w:val="both"/>
              <w:rPr>
                <w:rFonts w:ascii="Calibri" w:hAnsi="Calibri" w:cs="Calibri"/>
                <w:b/>
                <w:sz w:val="24"/>
                <w:szCs w:val="24"/>
                <w:lang w:val="ro-RO"/>
              </w:rPr>
            </w:pPr>
          </w:p>
        </w:tc>
        <w:tc>
          <w:tcPr>
            <w:tcW w:w="1974" w:type="dxa"/>
          </w:tcPr>
          <w:p w:rsidR="009A0CCC" w:rsidRPr="00367F95" w:rsidRDefault="009A0CCC" w:rsidP="00BD1846">
            <w:pPr>
              <w:spacing w:after="0" w:line="240" w:lineRule="auto"/>
              <w:jc w:val="both"/>
              <w:rPr>
                <w:rFonts w:ascii="Calibri" w:hAnsi="Calibri" w:cs="Calibri"/>
                <w:b/>
                <w:sz w:val="24"/>
                <w:szCs w:val="24"/>
                <w:lang w:val="ro-RO"/>
              </w:rPr>
            </w:pPr>
          </w:p>
        </w:tc>
        <w:tc>
          <w:tcPr>
            <w:tcW w:w="1366" w:type="dxa"/>
          </w:tcPr>
          <w:p w:rsidR="009A0CCC" w:rsidRPr="00367F95" w:rsidRDefault="009A0CCC" w:rsidP="00BD1846">
            <w:pPr>
              <w:spacing w:after="0" w:line="240" w:lineRule="auto"/>
              <w:jc w:val="both"/>
              <w:rPr>
                <w:rFonts w:ascii="Calibri" w:hAnsi="Calibri" w:cs="Calibri"/>
                <w:b/>
                <w:sz w:val="24"/>
                <w:szCs w:val="24"/>
                <w:lang w:val="ro-RO"/>
              </w:rPr>
            </w:pPr>
          </w:p>
        </w:tc>
        <w:tc>
          <w:tcPr>
            <w:tcW w:w="1387" w:type="dxa"/>
          </w:tcPr>
          <w:p w:rsidR="009A0CCC" w:rsidRPr="00367F95" w:rsidRDefault="009A0CCC" w:rsidP="00BD1846">
            <w:pPr>
              <w:spacing w:after="0" w:line="240" w:lineRule="auto"/>
              <w:jc w:val="both"/>
              <w:rPr>
                <w:rFonts w:ascii="Calibri" w:hAnsi="Calibri" w:cs="Calibri"/>
                <w:b/>
                <w:sz w:val="24"/>
                <w:szCs w:val="24"/>
                <w:lang w:val="ro-RO"/>
              </w:rPr>
            </w:pPr>
          </w:p>
        </w:tc>
        <w:tc>
          <w:tcPr>
            <w:tcW w:w="1456" w:type="dxa"/>
          </w:tcPr>
          <w:p w:rsidR="009A0CCC" w:rsidRPr="00367F95" w:rsidRDefault="009A0CCC" w:rsidP="00BD1846">
            <w:pPr>
              <w:spacing w:after="0" w:line="240" w:lineRule="auto"/>
              <w:jc w:val="both"/>
              <w:rPr>
                <w:rFonts w:ascii="Calibri" w:hAnsi="Calibri" w:cs="Calibri"/>
                <w:b/>
                <w:sz w:val="24"/>
                <w:szCs w:val="24"/>
                <w:lang w:val="ro-RO"/>
              </w:rPr>
            </w:pPr>
          </w:p>
        </w:tc>
        <w:tc>
          <w:tcPr>
            <w:tcW w:w="1341" w:type="dxa"/>
          </w:tcPr>
          <w:p w:rsidR="009A0CCC" w:rsidRPr="00367F95" w:rsidRDefault="009A0CCC" w:rsidP="00BD1846">
            <w:pPr>
              <w:spacing w:after="0" w:line="240" w:lineRule="auto"/>
              <w:jc w:val="both"/>
              <w:rPr>
                <w:rFonts w:ascii="Calibri" w:hAnsi="Calibri" w:cs="Calibri"/>
                <w:b/>
                <w:sz w:val="24"/>
                <w:szCs w:val="24"/>
                <w:lang w:val="ro-RO"/>
              </w:rPr>
            </w:pPr>
          </w:p>
        </w:tc>
        <w:tc>
          <w:tcPr>
            <w:tcW w:w="1246" w:type="dxa"/>
          </w:tcPr>
          <w:p w:rsidR="009A0CCC" w:rsidRPr="00367F95" w:rsidRDefault="009A0CCC" w:rsidP="00BD1846">
            <w:pPr>
              <w:spacing w:after="0" w:line="240" w:lineRule="auto"/>
              <w:jc w:val="both"/>
              <w:rPr>
                <w:rFonts w:ascii="Calibri" w:hAnsi="Calibri" w:cs="Calibri"/>
                <w:b/>
                <w:sz w:val="24"/>
                <w:szCs w:val="24"/>
                <w:lang w:val="ro-RO"/>
              </w:rPr>
            </w:pPr>
          </w:p>
        </w:tc>
      </w:tr>
      <w:tr w:rsidR="009A0CCC" w:rsidRPr="00367F95" w:rsidTr="00BD1846">
        <w:tc>
          <w:tcPr>
            <w:tcW w:w="857" w:type="dxa"/>
          </w:tcPr>
          <w:p w:rsidR="009A0CCC" w:rsidRPr="00367F95" w:rsidRDefault="009A0CCC" w:rsidP="00BD1846">
            <w:pPr>
              <w:spacing w:after="0" w:line="240" w:lineRule="auto"/>
              <w:jc w:val="both"/>
              <w:rPr>
                <w:rFonts w:ascii="Calibri" w:hAnsi="Calibri" w:cs="Calibri"/>
                <w:b/>
                <w:sz w:val="24"/>
                <w:szCs w:val="24"/>
                <w:lang w:val="ro-RO"/>
              </w:rPr>
            </w:pPr>
          </w:p>
        </w:tc>
        <w:tc>
          <w:tcPr>
            <w:tcW w:w="1974" w:type="dxa"/>
          </w:tcPr>
          <w:p w:rsidR="009A0CCC" w:rsidRPr="00367F95" w:rsidRDefault="009A0CCC" w:rsidP="00BD1846">
            <w:pPr>
              <w:spacing w:after="0" w:line="240" w:lineRule="auto"/>
              <w:jc w:val="both"/>
              <w:rPr>
                <w:rFonts w:ascii="Calibri" w:hAnsi="Calibri" w:cs="Calibri"/>
                <w:b/>
                <w:sz w:val="24"/>
                <w:szCs w:val="24"/>
                <w:lang w:val="ro-RO"/>
              </w:rPr>
            </w:pPr>
          </w:p>
        </w:tc>
        <w:tc>
          <w:tcPr>
            <w:tcW w:w="1366" w:type="dxa"/>
          </w:tcPr>
          <w:p w:rsidR="009A0CCC" w:rsidRPr="00367F95" w:rsidRDefault="009A0CCC" w:rsidP="00BD1846">
            <w:pPr>
              <w:spacing w:after="0" w:line="240" w:lineRule="auto"/>
              <w:jc w:val="both"/>
              <w:rPr>
                <w:rFonts w:ascii="Calibri" w:hAnsi="Calibri" w:cs="Calibri"/>
                <w:b/>
                <w:sz w:val="24"/>
                <w:szCs w:val="24"/>
                <w:lang w:val="ro-RO"/>
              </w:rPr>
            </w:pPr>
          </w:p>
        </w:tc>
        <w:tc>
          <w:tcPr>
            <w:tcW w:w="1387" w:type="dxa"/>
          </w:tcPr>
          <w:p w:rsidR="009A0CCC" w:rsidRPr="00367F95" w:rsidRDefault="009A0CCC" w:rsidP="00BD1846">
            <w:pPr>
              <w:spacing w:after="0" w:line="240" w:lineRule="auto"/>
              <w:jc w:val="both"/>
              <w:rPr>
                <w:rFonts w:ascii="Calibri" w:hAnsi="Calibri" w:cs="Calibri"/>
                <w:b/>
                <w:sz w:val="24"/>
                <w:szCs w:val="24"/>
                <w:lang w:val="ro-RO"/>
              </w:rPr>
            </w:pPr>
          </w:p>
        </w:tc>
        <w:tc>
          <w:tcPr>
            <w:tcW w:w="1456" w:type="dxa"/>
          </w:tcPr>
          <w:p w:rsidR="009A0CCC" w:rsidRPr="00367F95" w:rsidRDefault="009A0CCC" w:rsidP="00BD1846">
            <w:pPr>
              <w:spacing w:after="0" w:line="240" w:lineRule="auto"/>
              <w:jc w:val="both"/>
              <w:rPr>
                <w:rFonts w:ascii="Calibri" w:hAnsi="Calibri" w:cs="Calibri"/>
                <w:b/>
                <w:sz w:val="24"/>
                <w:szCs w:val="24"/>
                <w:lang w:val="ro-RO"/>
              </w:rPr>
            </w:pPr>
          </w:p>
        </w:tc>
        <w:tc>
          <w:tcPr>
            <w:tcW w:w="1341" w:type="dxa"/>
          </w:tcPr>
          <w:p w:rsidR="009A0CCC" w:rsidRPr="00367F95" w:rsidRDefault="009A0CCC" w:rsidP="00BD1846">
            <w:pPr>
              <w:spacing w:after="0" w:line="240" w:lineRule="auto"/>
              <w:jc w:val="both"/>
              <w:rPr>
                <w:rFonts w:ascii="Calibri" w:hAnsi="Calibri" w:cs="Calibri"/>
                <w:b/>
                <w:sz w:val="24"/>
                <w:szCs w:val="24"/>
                <w:lang w:val="ro-RO"/>
              </w:rPr>
            </w:pPr>
          </w:p>
        </w:tc>
        <w:tc>
          <w:tcPr>
            <w:tcW w:w="1246" w:type="dxa"/>
          </w:tcPr>
          <w:p w:rsidR="009A0CCC" w:rsidRPr="00367F95" w:rsidRDefault="009A0CCC" w:rsidP="00BD1846">
            <w:pPr>
              <w:spacing w:after="0" w:line="240" w:lineRule="auto"/>
              <w:jc w:val="both"/>
              <w:rPr>
                <w:rFonts w:ascii="Calibri" w:hAnsi="Calibri" w:cs="Calibri"/>
                <w:b/>
                <w:sz w:val="24"/>
                <w:szCs w:val="24"/>
                <w:lang w:val="ro-RO"/>
              </w:rPr>
            </w:pPr>
          </w:p>
        </w:tc>
      </w:tr>
      <w:tr w:rsidR="009A0CCC" w:rsidRPr="00367F95" w:rsidTr="00BD1846">
        <w:tc>
          <w:tcPr>
            <w:tcW w:w="2831" w:type="dxa"/>
            <w:gridSpan w:val="2"/>
          </w:tcPr>
          <w:p w:rsidR="009A0CCC" w:rsidRPr="00367F95" w:rsidRDefault="009A0CCC" w:rsidP="00BD1846">
            <w:pPr>
              <w:spacing w:after="0" w:line="240" w:lineRule="auto"/>
              <w:jc w:val="center"/>
              <w:rPr>
                <w:rFonts w:ascii="Calibri" w:hAnsi="Calibri" w:cs="Calibri"/>
                <w:sz w:val="24"/>
                <w:szCs w:val="24"/>
                <w:lang w:val="ro-RO"/>
              </w:rPr>
            </w:pPr>
            <w:r w:rsidRPr="00367F95">
              <w:rPr>
                <w:rFonts w:ascii="Calibri" w:hAnsi="Calibri" w:cs="Calibri"/>
                <w:sz w:val="24"/>
                <w:szCs w:val="24"/>
                <w:lang w:val="ro-RO"/>
              </w:rPr>
              <w:t>TOTAL</w:t>
            </w:r>
          </w:p>
        </w:tc>
        <w:tc>
          <w:tcPr>
            <w:tcW w:w="1366" w:type="dxa"/>
          </w:tcPr>
          <w:p w:rsidR="009A0CCC" w:rsidRPr="00367F95" w:rsidRDefault="009A0CCC" w:rsidP="00BD1846">
            <w:pPr>
              <w:spacing w:after="0" w:line="240" w:lineRule="auto"/>
              <w:jc w:val="both"/>
              <w:rPr>
                <w:rFonts w:ascii="Calibri" w:hAnsi="Calibri" w:cs="Calibri"/>
                <w:b/>
                <w:sz w:val="24"/>
                <w:szCs w:val="24"/>
                <w:lang w:val="ro-RO"/>
              </w:rPr>
            </w:pPr>
          </w:p>
        </w:tc>
        <w:tc>
          <w:tcPr>
            <w:tcW w:w="1387" w:type="dxa"/>
          </w:tcPr>
          <w:p w:rsidR="009A0CCC" w:rsidRPr="00367F95" w:rsidRDefault="009A0CCC" w:rsidP="00BD1846">
            <w:pPr>
              <w:spacing w:after="0" w:line="240" w:lineRule="auto"/>
              <w:jc w:val="both"/>
              <w:rPr>
                <w:rFonts w:ascii="Calibri" w:hAnsi="Calibri" w:cs="Calibri"/>
                <w:b/>
                <w:sz w:val="24"/>
                <w:szCs w:val="24"/>
                <w:lang w:val="ro-RO"/>
              </w:rPr>
            </w:pPr>
          </w:p>
        </w:tc>
        <w:tc>
          <w:tcPr>
            <w:tcW w:w="1456"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X</w:t>
            </w:r>
          </w:p>
        </w:tc>
        <w:tc>
          <w:tcPr>
            <w:tcW w:w="1341"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X</w:t>
            </w:r>
          </w:p>
        </w:tc>
        <w:tc>
          <w:tcPr>
            <w:tcW w:w="1246" w:type="dxa"/>
          </w:tcPr>
          <w:p w:rsidR="009A0CCC" w:rsidRPr="00367F95" w:rsidRDefault="009A0CCC" w:rsidP="00BD1846">
            <w:pPr>
              <w:spacing w:after="0" w:line="240" w:lineRule="auto"/>
              <w:jc w:val="center"/>
              <w:rPr>
                <w:rFonts w:ascii="Calibri" w:hAnsi="Calibri" w:cs="Calibri"/>
                <w:b/>
                <w:sz w:val="24"/>
                <w:szCs w:val="24"/>
                <w:lang w:val="ro-RO"/>
              </w:rPr>
            </w:pPr>
            <w:r w:rsidRPr="00367F95">
              <w:rPr>
                <w:rFonts w:ascii="Calibri" w:hAnsi="Calibri" w:cs="Calibri"/>
                <w:b/>
                <w:sz w:val="24"/>
                <w:szCs w:val="24"/>
                <w:lang w:val="ro-RO"/>
              </w:rPr>
              <w:t>X</w:t>
            </w:r>
          </w:p>
        </w:tc>
      </w:tr>
    </w:tbl>
    <w:p w:rsidR="009A0CCC" w:rsidRPr="00367F95" w:rsidRDefault="009A0CCC" w:rsidP="009A0CCC">
      <w:pPr>
        <w:spacing w:after="0" w:line="240" w:lineRule="auto"/>
        <w:jc w:val="both"/>
        <w:rPr>
          <w:rFonts w:ascii="Calibri" w:hAnsi="Calibri" w:cs="Calibri"/>
          <w:b/>
          <w:sz w:val="24"/>
          <w:szCs w:val="24"/>
          <w:lang w:val="ro-RO"/>
        </w:rPr>
      </w:pPr>
    </w:p>
    <w:p w:rsidR="009A0CCC" w:rsidRPr="00367F95" w:rsidRDefault="009A0CCC" w:rsidP="009A0CCC">
      <w:pPr>
        <w:pStyle w:val="ListParagraph"/>
        <w:numPr>
          <w:ilvl w:val="0"/>
          <w:numId w:val="6"/>
        </w:numPr>
        <w:spacing w:after="0" w:line="240" w:lineRule="auto"/>
        <w:jc w:val="both"/>
        <w:rPr>
          <w:rFonts w:ascii="Calibri" w:hAnsi="Calibri" w:cs="Calibri"/>
          <w:b/>
          <w:sz w:val="24"/>
          <w:szCs w:val="24"/>
          <w:lang w:val="ro-RO"/>
        </w:rPr>
      </w:pPr>
      <w:r w:rsidRPr="00367F95">
        <w:rPr>
          <w:rFonts w:ascii="Calibri" w:hAnsi="Calibri" w:cs="Calibri"/>
          <w:b/>
          <w:sz w:val="24"/>
          <w:szCs w:val="24"/>
          <w:lang w:val="ro-RO"/>
        </w:rPr>
        <w:t xml:space="preserve">PREȚ FIX : </w:t>
      </w:r>
      <w:r w:rsidRPr="00367F95">
        <w:rPr>
          <w:rFonts w:ascii="Calibri" w:hAnsi="Calibri" w:cs="Calibri"/>
          <w:sz w:val="24"/>
          <w:szCs w:val="24"/>
          <w:lang w:val="ro-RO"/>
        </w:rPr>
        <w:t>Prețul indicat mai sus este ferm și fix și nu poate fi modificat pe durata executării contractului.</w:t>
      </w:r>
    </w:p>
    <w:p w:rsidR="009A0CCC" w:rsidRPr="00367F95" w:rsidRDefault="009A0CCC" w:rsidP="009A0CCC">
      <w:pPr>
        <w:pStyle w:val="ListParagraph"/>
        <w:numPr>
          <w:ilvl w:val="0"/>
          <w:numId w:val="6"/>
        </w:numPr>
        <w:spacing w:after="0" w:line="240" w:lineRule="auto"/>
        <w:jc w:val="both"/>
        <w:rPr>
          <w:rFonts w:ascii="Calibri" w:hAnsi="Calibri" w:cs="Calibri"/>
          <w:b/>
          <w:sz w:val="24"/>
          <w:szCs w:val="24"/>
          <w:lang w:val="ro-RO"/>
        </w:rPr>
      </w:pPr>
      <w:r w:rsidRPr="00367F95">
        <w:rPr>
          <w:rFonts w:ascii="Calibri" w:hAnsi="Calibri" w:cs="Calibri"/>
          <w:b/>
          <w:sz w:val="24"/>
          <w:szCs w:val="24"/>
          <w:lang w:val="ro-RO"/>
        </w:rPr>
        <w:t xml:space="preserve">GRAFICUL DE EXECUȚIE </w:t>
      </w:r>
      <w:r w:rsidRPr="00367F95">
        <w:rPr>
          <w:rFonts w:ascii="Calibri" w:hAnsi="Calibri" w:cs="Calibri"/>
          <w:sz w:val="24"/>
          <w:szCs w:val="24"/>
          <w:lang w:val="ro-RO"/>
        </w:rPr>
        <w:t>: Execuția lucrărilor se efectuează în cel mult 60 de zile lucrătoare de la semnarea Contractului, la destinația finală indicată, conform următorului grafic ( a se completa de către ofertant)</w:t>
      </w:r>
    </w:p>
    <w:tbl>
      <w:tblPr>
        <w:tblStyle w:val="TableGrid"/>
        <w:tblW w:w="9634" w:type="dxa"/>
        <w:tblLook w:val="04A0" w:firstRow="1" w:lastRow="0" w:firstColumn="1" w:lastColumn="0" w:noHBand="0" w:noVBand="1"/>
      </w:tblPr>
      <w:tblGrid>
        <w:gridCol w:w="857"/>
        <w:gridCol w:w="3391"/>
        <w:gridCol w:w="1417"/>
        <w:gridCol w:w="3969"/>
      </w:tblGrid>
      <w:tr w:rsidR="009A0CCC" w:rsidRPr="00367F95" w:rsidTr="009A0CCC">
        <w:tc>
          <w:tcPr>
            <w:tcW w:w="857" w:type="dxa"/>
          </w:tcPr>
          <w:p w:rsidR="009A0CCC" w:rsidRPr="00367F95" w:rsidRDefault="009A0CCC" w:rsidP="00BD1846">
            <w:pPr>
              <w:spacing w:after="0" w:line="240" w:lineRule="auto"/>
              <w:jc w:val="center"/>
              <w:rPr>
                <w:rFonts w:cstheme="minorHAnsi"/>
                <w:b/>
                <w:sz w:val="24"/>
                <w:szCs w:val="24"/>
                <w:lang w:val="ro-RO"/>
              </w:rPr>
            </w:pPr>
            <w:r w:rsidRPr="00367F95">
              <w:rPr>
                <w:rFonts w:cstheme="minorHAnsi"/>
                <w:b/>
                <w:sz w:val="24"/>
                <w:szCs w:val="24"/>
                <w:lang w:val="ro-RO"/>
              </w:rPr>
              <w:t>Nr.crt.</w:t>
            </w:r>
          </w:p>
        </w:tc>
        <w:tc>
          <w:tcPr>
            <w:tcW w:w="3391" w:type="dxa"/>
          </w:tcPr>
          <w:p w:rsidR="009A0CCC" w:rsidRPr="00367F95" w:rsidRDefault="009A0CCC" w:rsidP="00BD1846">
            <w:pPr>
              <w:spacing w:after="0" w:line="240" w:lineRule="auto"/>
              <w:jc w:val="center"/>
              <w:rPr>
                <w:rFonts w:cstheme="minorHAnsi"/>
                <w:b/>
                <w:sz w:val="24"/>
                <w:szCs w:val="24"/>
                <w:lang w:val="ro-RO"/>
              </w:rPr>
            </w:pPr>
            <w:r w:rsidRPr="00367F95">
              <w:rPr>
                <w:rFonts w:cstheme="minorHAnsi"/>
                <w:b/>
                <w:sz w:val="24"/>
                <w:szCs w:val="24"/>
                <w:lang w:val="ro-RO"/>
              </w:rPr>
              <w:t>Descrierea lucrării</w:t>
            </w:r>
          </w:p>
        </w:tc>
        <w:tc>
          <w:tcPr>
            <w:tcW w:w="1417" w:type="dxa"/>
          </w:tcPr>
          <w:p w:rsidR="009A0CCC" w:rsidRPr="00367F95" w:rsidRDefault="009A0CCC" w:rsidP="00BD1846">
            <w:pPr>
              <w:spacing w:after="0" w:line="240" w:lineRule="auto"/>
              <w:jc w:val="center"/>
              <w:rPr>
                <w:rFonts w:cstheme="minorHAnsi"/>
                <w:b/>
                <w:sz w:val="24"/>
                <w:szCs w:val="24"/>
                <w:lang w:val="ro-RO"/>
              </w:rPr>
            </w:pPr>
            <w:r w:rsidRPr="00367F95">
              <w:rPr>
                <w:rFonts w:cstheme="minorHAnsi"/>
                <w:b/>
                <w:sz w:val="24"/>
                <w:szCs w:val="24"/>
                <w:lang w:val="ro-RO"/>
              </w:rPr>
              <w:t>Cant.</w:t>
            </w:r>
          </w:p>
        </w:tc>
        <w:tc>
          <w:tcPr>
            <w:tcW w:w="3969" w:type="dxa"/>
          </w:tcPr>
          <w:p w:rsidR="009A0CCC" w:rsidRPr="00367F95" w:rsidRDefault="009A0CCC" w:rsidP="00BD1846">
            <w:pPr>
              <w:spacing w:after="0" w:line="240" w:lineRule="auto"/>
              <w:jc w:val="center"/>
              <w:rPr>
                <w:rFonts w:cstheme="minorHAnsi"/>
                <w:b/>
                <w:sz w:val="24"/>
                <w:szCs w:val="24"/>
                <w:lang w:val="ro-RO"/>
              </w:rPr>
            </w:pPr>
            <w:r w:rsidRPr="00367F95">
              <w:rPr>
                <w:rFonts w:cstheme="minorHAnsi"/>
                <w:b/>
                <w:sz w:val="24"/>
                <w:szCs w:val="24"/>
                <w:lang w:val="ro-RO"/>
              </w:rPr>
              <w:t>Termene de execuție</w:t>
            </w:r>
          </w:p>
        </w:tc>
      </w:tr>
      <w:tr w:rsidR="009A0CCC" w:rsidRPr="00367F95" w:rsidTr="009A0CCC">
        <w:tc>
          <w:tcPr>
            <w:tcW w:w="857" w:type="dxa"/>
          </w:tcPr>
          <w:p w:rsidR="009A0CCC" w:rsidRPr="00367F95" w:rsidRDefault="009A0CCC" w:rsidP="00BD1846">
            <w:pPr>
              <w:spacing w:after="0" w:line="240" w:lineRule="auto"/>
              <w:jc w:val="both"/>
              <w:rPr>
                <w:rFonts w:cstheme="minorHAnsi"/>
                <w:b/>
                <w:sz w:val="24"/>
                <w:szCs w:val="24"/>
                <w:lang w:val="ro-RO"/>
              </w:rPr>
            </w:pPr>
          </w:p>
        </w:tc>
        <w:tc>
          <w:tcPr>
            <w:tcW w:w="3391" w:type="dxa"/>
          </w:tcPr>
          <w:p w:rsidR="009A0CCC" w:rsidRPr="00367F95" w:rsidRDefault="009A0CCC" w:rsidP="00BD1846">
            <w:pPr>
              <w:spacing w:after="0" w:line="240" w:lineRule="auto"/>
              <w:jc w:val="both"/>
              <w:rPr>
                <w:rFonts w:cstheme="minorHAnsi"/>
                <w:b/>
                <w:sz w:val="24"/>
                <w:szCs w:val="24"/>
                <w:lang w:val="ro-RO"/>
              </w:rPr>
            </w:pPr>
          </w:p>
        </w:tc>
        <w:tc>
          <w:tcPr>
            <w:tcW w:w="1417" w:type="dxa"/>
          </w:tcPr>
          <w:p w:rsidR="009A0CCC" w:rsidRPr="00367F95" w:rsidRDefault="009A0CCC" w:rsidP="00BD1846">
            <w:pPr>
              <w:spacing w:after="0" w:line="240" w:lineRule="auto"/>
              <w:jc w:val="both"/>
              <w:rPr>
                <w:rFonts w:cstheme="minorHAnsi"/>
                <w:b/>
                <w:sz w:val="24"/>
                <w:szCs w:val="24"/>
                <w:lang w:val="ro-RO"/>
              </w:rPr>
            </w:pPr>
          </w:p>
        </w:tc>
        <w:tc>
          <w:tcPr>
            <w:tcW w:w="3969" w:type="dxa"/>
          </w:tcPr>
          <w:p w:rsidR="009A0CCC" w:rsidRPr="00367F95" w:rsidRDefault="009A0CCC" w:rsidP="00BD1846">
            <w:pPr>
              <w:spacing w:after="0" w:line="240" w:lineRule="auto"/>
              <w:jc w:val="both"/>
              <w:rPr>
                <w:rFonts w:cstheme="minorHAnsi"/>
                <w:b/>
                <w:sz w:val="24"/>
                <w:szCs w:val="24"/>
                <w:lang w:val="ro-RO"/>
              </w:rPr>
            </w:pPr>
          </w:p>
        </w:tc>
      </w:tr>
      <w:tr w:rsidR="009A0CCC" w:rsidRPr="00367F95" w:rsidTr="009A0CCC">
        <w:tc>
          <w:tcPr>
            <w:tcW w:w="857" w:type="dxa"/>
          </w:tcPr>
          <w:p w:rsidR="009A0CCC" w:rsidRPr="00367F95" w:rsidRDefault="009A0CCC" w:rsidP="00BD1846">
            <w:pPr>
              <w:spacing w:after="0" w:line="240" w:lineRule="auto"/>
              <w:jc w:val="both"/>
              <w:rPr>
                <w:rFonts w:cstheme="minorHAnsi"/>
                <w:b/>
                <w:sz w:val="24"/>
                <w:szCs w:val="24"/>
                <w:lang w:val="ro-RO"/>
              </w:rPr>
            </w:pPr>
          </w:p>
        </w:tc>
        <w:tc>
          <w:tcPr>
            <w:tcW w:w="3391" w:type="dxa"/>
          </w:tcPr>
          <w:p w:rsidR="009A0CCC" w:rsidRPr="00367F95" w:rsidRDefault="009A0CCC" w:rsidP="00BD1846">
            <w:pPr>
              <w:spacing w:after="0" w:line="240" w:lineRule="auto"/>
              <w:jc w:val="both"/>
              <w:rPr>
                <w:rFonts w:cstheme="minorHAnsi"/>
                <w:b/>
                <w:sz w:val="24"/>
                <w:szCs w:val="24"/>
                <w:lang w:val="ro-RO"/>
              </w:rPr>
            </w:pPr>
          </w:p>
        </w:tc>
        <w:tc>
          <w:tcPr>
            <w:tcW w:w="1417" w:type="dxa"/>
          </w:tcPr>
          <w:p w:rsidR="009A0CCC" w:rsidRPr="00367F95" w:rsidRDefault="009A0CCC" w:rsidP="00BD1846">
            <w:pPr>
              <w:spacing w:after="0" w:line="240" w:lineRule="auto"/>
              <w:jc w:val="both"/>
              <w:rPr>
                <w:rFonts w:cstheme="minorHAnsi"/>
                <w:b/>
                <w:sz w:val="24"/>
                <w:szCs w:val="24"/>
                <w:lang w:val="ro-RO"/>
              </w:rPr>
            </w:pPr>
          </w:p>
        </w:tc>
        <w:tc>
          <w:tcPr>
            <w:tcW w:w="3969" w:type="dxa"/>
          </w:tcPr>
          <w:p w:rsidR="009A0CCC" w:rsidRPr="00367F95" w:rsidRDefault="009A0CCC" w:rsidP="00BD1846">
            <w:pPr>
              <w:spacing w:after="0" w:line="240" w:lineRule="auto"/>
              <w:jc w:val="both"/>
              <w:rPr>
                <w:rFonts w:cstheme="minorHAnsi"/>
                <w:b/>
                <w:sz w:val="24"/>
                <w:szCs w:val="24"/>
                <w:lang w:val="ro-RO"/>
              </w:rPr>
            </w:pPr>
          </w:p>
        </w:tc>
      </w:tr>
    </w:tbl>
    <w:p w:rsidR="009A0CCC" w:rsidRDefault="009A0CCC" w:rsidP="009A0CCC">
      <w:pPr>
        <w:spacing w:after="0" w:line="240" w:lineRule="auto"/>
        <w:jc w:val="both"/>
        <w:rPr>
          <w:rFonts w:cstheme="minorHAnsi"/>
          <w:b/>
          <w:lang w:val="ro-RO"/>
        </w:rPr>
      </w:pPr>
    </w:p>
    <w:p w:rsidR="009A0CCC" w:rsidRPr="00367F95" w:rsidRDefault="009A0CCC" w:rsidP="009A0CCC">
      <w:pPr>
        <w:pStyle w:val="ListParagraph"/>
        <w:numPr>
          <w:ilvl w:val="0"/>
          <w:numId w:val="6"/>
        </w:numPr>
        <w:spacing w:after="0" w:line="240" w:lineRule="auto"/>
        <w:jc w:val="both"/>
        <w:rPr>
          <w:rFonts w:cstheme="minorHAnsi"/>
          <w:b/>
          <w:sz w:val="24"/>
          <w:szCs w:val="24"/>
          <w:lang w:val="ro-RO"/>
        </w:rPr>
      </w:pPr>
      <w:r w:rsidRPr="00367F95">
        <w:rPr>
          <w:rFonts w:cstheme="minorHAnsi"/>
          <w:b/>
          <w:sz w:val="24"/>
          <w:szCs w:val="24"/>
          <w:lang w:val="ro-RO"/>
        </w:rPr>
        <w:t>PLĂȚILE</w:t>
      </w:r>
      <w:r>
        <w:rPr>
          <w:rFonts w:cstheme="minorHAnsi"/>
          <w:b/>
          <w:sz w:val="24"/>
          <w:szCs w:val="24"/>
          <w:lang w:val="ro-RO"/>
        </w:rPr>
        <w:t>:</w:t>
      </w:r>
      <w:r w:rsidRPr="00367F95">
        <w:rPr>
          <w:rFonts w:cstheme="minorHAnsi"/>
          <w:sz w:val="24"/>
          <w:szCs w:val="24"/>
          <w:lang w:val="ro-RO"/>
        </w:rPr>
        <w:t xml:space="preserve"> se vor efectua în lei, ulterior execuției parțial/totale a lucrărilor, pe baza Procesului verbal de recepție la terminarea lucrărilor( parțial sau total) , conform </w:t>
      </w:r>
      <w:r w:rsidRPr="00367F95">
        <w:rPr>
          <w:rFonts w:cstheme="minorHAnsi"/>
          <w:i/>
          <w:sz w:val="24"/>
          <w:szCs w:val="24"/>
          <w:lang w:val="ro-RO"/>
        </w:rPr>
        <w:t xml:space="preserve">Graficului de execuție al lucrărilor </w:t>
      </w:r>
      <w:r w:rsidRPr="00367F95">
        <w:rPr>
          <w:rFonts w:cstheme="minorHAnsi"/>
          <w:sz w:val="24"/>
          <w:szCs w:val="24"/>
          <w:lang w:val="ro-RO"/>
        </w:rPr>
        <w:t xml:space="preserve"> și a facturilor emise de executant . </w:t>
      </w:r>
    </w:p>
    <w:p w:rsidR="009A0CCC" w:rsidRPr="00E179AE" w:rsidRDefault="009A0CCC" w:rsidP="009A0CCC">
      <w:pPr>
        <w:pStyle w:val="ListParagraph"/>
        <w:numPr>
          <w:ilvl w:val="0"/>
          <w:numId w:val="6"/>
        </w:numPr>
        <w:spacing w:after="0"/>
        <w:jc w:val="both"/>
        <w:rPr>
          <w:rFonts w:ascii="Calibri" w:hAnsi="Calibri" w:cs="Calibri"/>
          <w:b/>
          <w:color w:val="000000" w:themeColor="text1"/>
          <w:sz w:val="24"/>
          <w:szCs w:val="24"/>
          <w:u w:val="dotted"/>
        </w:rPr>
      </w:pPr>
      <w:r w:rsidRPr="00367F95">
        <w:rPr>
          <w:rFonts w:cstheme="minorHAnsi"/>
          <w:b/>
          <w:sz w:val="24"/>
          <w:szCs w:val="24"/>
          <w:lang w:val="ro-RO"/>
        </w:rPr>
        <w:t xml:space="preserve">GARANȚIA </w:t>
      </w:r>
      <w:r w:rsidRPr="00367F95">
        <w:rPr>
          <w:rFonts w:cstheme="minorHAnsi"/>
          <w:sz w:val="24"/>
          <w:szCs w:val="24"/>
          <w:lang w:val="ro-RO"/>
        </w:rPr>
        <w:t>:</w:t>
      </w:r>
    </w:p>
    <w:p w:rsidR="009A0CCC" w:rsidRPr="00E179AE" w:rsidRDefault="009A0CCC" w:rsidP="009A0CCC">
      <w:pPr>
        <w:pStyle w:val="ListParagraph"/>
        <w:numPr>
          <w:ilvl w:val="1"/>
          <w:numId w:val="6"/>
        </w:numPr>
        <w:spacing w:after="0"/>
        <w:jc w:val="both"/>
        <w:rPr>
          <w:rFonts w:ascii="Calibri" w:hAnsi="Calibri" w:cs="Calibri"/>
          <w:b/>
          <w:color w:val="000000" w:themeColor="text1"/>
          <w:sz w:val="24"/>
          <w:szCs w:val="24"/>
          <w:u w:val="dotted"/>
        </w:rPr>
      </w:pPr>
      <w:r w:rsidRPr="00E179AE">
        <w:rPr>
          <w:rFonts w:ascii="Calibri" w:hAnsi="Calibri" w:cs="Calibri"/>
          <w:sz w:val="24"/>
          <w:szCs w:val="24"/>
          <w:lang w:val="ro-RO"/>
        </w:rPr>
        <w:t xml:space="preserve"> </w:t>
      </w:r>
      <w:r w:rsidRPr="00E179AE">
        <w:rPr>
          <w:rFonts w:ascii="Calibri" w:hAnsi="Calibri" w:cs="Calibri"/>
          <w:sz w:val="24"/>
          <w:szCs w:val="24"/>
        </w:rPr>
        <w:t xml:space="preserve">Termenul de garanție pentru lucrările efectuate </w:t>
      </w:r>
      <w:proofErr w:type="gramStart"/>
      <w:r w:rsidRPr="00E179AE">
        <w:rPr>
          <w:rFonts w:ascii="Calibri" w:hAnsi="Calibri" w:cs="Calibri"/>
          <w:sz w:val="24"/>
          <w:szCs w:val="24"/>
        </w:rPr>
        <w:t>este</w:t>
      </w:r>
      <w:proofErr w:type="gramEnd"/>
      <w:r w:rsidRPr="00E179AE">
        <w:rPr>
          <w:rFonts w:ascii="Calibri" w:hAnsi="Calibri" w:cs="Calibri"/>
          <w:sz w:val="24"/>
          <w:szCs w:val="24"/>
        </w:rPr>
        <w:t xml:space="preserve"> de </w:t>
      </w:r>
      <w:r w:rsidRPr="00E179AE">
        <w:rPr>
          <w:rFonts w:ascii="Calibri" w:hAnsi="Calibri" w:cs="Calibri"/>
          <w:b/>
          <w:sz w:val="24"/>
          <w:szCs w:val="24"/>
        </w:rPr>
        <w:t>minim 2</w:t>
      </w:r>
      <w:r>
        <w:rPr>
          <w:rFonts w:ascii="Calibri" w:hAnsi="Calibri" w:cs="Calibri"/>
          <w:b/>
          <w:sz w:val="24"/>
          <w:szCs w:val="24"/>
        </w:rPr>
        <w:t>A</w:t>
      </w:r>
      <w:r w:rsidRPr="00E179AE">
        <w:rPr>
          <w:rFonts w:ascii="Calibri" w:hAnsi="Calibri" w:cs="Calibri"/>
          <w:b/>
          <w:sz w:val="24"/>
          <w:szCs w:val="24"/>
        </w:rPr>
        <w:t xml:space="preserve"> ani </w:t>
      </w:r>
      <w:r w:rsidRPr="00E179AE">
        <w:rPr>
          <w:rFonts w:ascii="Calibri" w:hAnsi="Calibri" w:cs="Calibri"/>
          <w:sz w:val="24"/>
          <w:szCs w:val="24"/>
        </w:rPr>
        <w:t xml:space="preserve">începând cu data recepției la terminarea lucrărilor.  În perioada de garanție, executantul are obligația de a remedia pe cheltuiala </w:t>
      </w:r>
      <w:proofErr w:type="gramStart"/>
      <w:r w:rsidRPr="00E179AE">
        <w:rPr>
          <w:rFonts w:ascii="Calibri" w:hAnsi="Calibri" w:cs="Calibri"/>
          <w:sz w:val="24"/>
          <w:szCs w:val="24"/>
        </w:rPr>
        <w:t>sa</w:t>
      </w:r>
      <w:proofErr w:type="gramEnd"/>
      <w:r w:rsidRPr="00E179AE">
        <w:rPr>
          <w:rFonts w:ascii="Calibri" w:hAnsi="Calibri" w:cs="Calibri"/>
          <w:sz w:val="24"/>
          <w:szCs w:val="24"/>
        </w:rPr>
        <w:t xml:space="preserve"> toate lucrările la care se vor constata deficiențe de execuție.</w:t>
      </w:r>
      <w:r w:rsidRPr="00E179AE">
        <w:rPr>
          <w:rFonts w:ascii="Calibri" w:hAnsi="Calibri" w:cs="Calibri"/>
          <w:color w:val="000000" w:themeColor="text1"/>
          <w:sz w:val="24"/>
          <w:szCs w:val="24"/>
        </w:rPr>
        <w:t xml:space="preserve"> </w:t>
      </w:r>
    </w:p>
    <w:p w:rsidR="009A0CCC" w:rsidRPr="00E179AE" w:rsidRDefault="009A0CCC" w:rsidP="009A0CCC">
      <w:pPr>
        <w:spacing w:after="0"/>
        <w:ind w:left="709" w:hanging="349"/>
        <w:jc w:val="both"/>
        <w:rPr>
          <w:rFonts w:ascii="Calibri" w:hAnsi="Calibri" w:cs="Calibri"/>
          <w:b/>
          <w:color w:val="000000" w:themeColor="text1"/>
          <w:sz w:val="24"/>
          <w:szCs w:val="24"/>
          <w:u w:val="dotted"/>
        </w:rPr>
      </w:pPr>
      <w:r w:rsidRPr="00E179AE">
        <w:rPr>
          <w:rFonts w:ascii="Calibri" w:hAnsi="Calibri" w:cs="Calibri"/>
          <w:color w:val="000000" w:themeColor="text1"/>
          <w:sz w:val="24"/>
          <w:szCs w:val="24"/>
        </w:rPr>
        <w:t xml:space="preserve">        5.2 Garantia de buna executie este in cuantum de </w:t>
      </w:r>
      <w:r w:rsidRPr="00E179AE">
        <w:rPr>
          <w:rFonts w:ascii="Calibri" w:hAnsi="Calibri" w:cs="Calibri"/>
          <w:b/>
          <w:color w:val="000000" w:themeColor="text1"/>
          <w:sz w:val="24"/>
          <w:szCs w:val="24"/>
        </w:rPr>
        <w:t>10 %</w:t>
      </w:r>
      <w:r w:rsidRPr="00E179AE">
        <w:rPr>
          <w:rFonts w:ascii="Calibri" w:hAnsi="Calibri" w:cs="Calibri"/>
          <w:color w:val="000000" w:themeColor="text1"/>
          <w:sz w:val="24"/>
          <w:szCs w:val="24"/>
        </w:rPr>
        <w:t xml:space="preserve"> </w:t>
      </w:r>
      <w:r w:rsidRPr="00E179AE">
        <w:rPr>
          <w:rFonts w:ascii="Calibri" w:hAnsi="Calibri" w:cs="Calibri"/>
          <w:b/>
          <w:color w:val="000000" w:themeColor="text1"/>
          <w:sz w:val="24"/>
          <w:szCs w:val="24"/>
        </w:rPr>
        <w:t xml:space="preserve">din valoarea contractului exclusiv </w:t>
      </w:r>
      <w:proofErr w:type="gramStart"/>
      <w:r w:rsidRPr="00E179AE">
        <w:rPr>
          <w:rFonts w:ascii="Calibri" w:hAnsi="Calibri" w:cs="Calibri"/>
          <w:b/>
          <w:color w:val="000000" w:themeColor="text1"/>
          <w:sz w:val="24"/>
          <w:szCs w:val="24"/>
        </w:rPr>
        <w:t xml:space="preserve">TVA  </w:t>
      </w:r>
      <w:r w:rsidRPr="00E179AE">
        <w:rPr>
          <w:rFonts w:ascii="Calibri" w:hAnsi="Calibri" w:cs="Calibri"/>
          <w:color w:val="000000" w:themeColor="text1"/>
          <w:sz w:val="24"/>
          <w:szCs w:val="24"/>
        </w:rPr>
        <w:t>ș</w:t>
      </w:r>
      <w:proofErr w:type="gramEnd"/>
      <w:r w:rsidRPr="00E179AE">
        <w:rPr>
          <w:rFonts w:ascii="Calibri" w:hAnsi="Calibri" w:cs="Calibri"/>
          <w:color w:val="000000" w:themeColor="text1"/>
          <w:sz w:val="24"/>
          <w:szCs w:val="24"/>
        </w:rPr>
        <w:t xml:space="preserve">i se  constitue conform art. 40 din HG. 395/2016 cu modificările și completările ulterioare. </w:t>
      </w:r>
    </w:p>
    <w:p w:rsidR="009A0CCC" w:rsidRDefault="009A0CCC" w:rsidP="009A0CCC">
      <w:pPr>
        <w:pStyle w:val="ListParagraph"/>
        <w:spacing w:after="0" w:line="240" w:lineRule="auto"/>
        <w:jc w:val="both"/>
        <w:rPr>
          <w:rFonts w:ascii="Calibri" w:hAnsi="Calibri" w:cs="Calibri"/>
          <w:color w:val="000000" w:themeColor="text1"/>
          <w:sz w:val="24"/>
          <w:szCs w:val="24"/>
        </w:rPr>
      </w:pPr>
      <w:r w:rsidRPr="00E179AE">
        <w:rPr>
          <w:rFonts w:ascii="Calibri" w:hAnsi="Calibri" w:cs="Calibri"/>
          <w:color w:val="000000" w:themeColor="text1"/>
          <w:sz w:val="24"/>
          <w:szCs w:val="24"/>
        </w:rPr>
        <w:t xml:space="preserve"> Se </w:t>
      </w:r>
      <w:proofErr w:type="gramStart"/>
      <w:r w:rsidRPr="00E179AE">
        <w:rPr>
          <w:rFonts w:ascii="Calibri" w:hAnsi="Calibri" w:cs="Calibri"/>
          <w:color w:val="000000" w:themeColor="text1"/>
          <w:sz w:val="24"/>
          <w:szCs w:val="24"/>
        </w:rPr>
        <w:t>va</w:t>
      </w:r>
      <w:proofErr w:type="gramEnd"/>
      <w:r w:rsidRPr="00E179AE">
        <w:rPr>
          <w:rFonts w:ascii="Calibri" w:hAnsi="Calibri" w:cs="Calibri"/>
          <w:color w:val="000000" w:themeColor="text1"/>
          <w:sz w:val="24"/>
          <w:szCs w:val="24"/>
        </w:rPr>
        <w:t xml:space="preserve"> depune - </w:t>
      </w:r>
      <w:r w:rsidRPr="00E179AE">
        <w:rPr>
          <w:rFonts w:ascii="Calibri" w:hAnsi="Calibri" w:cs="Calibri"/>
          <w:i/>
          <w:color w:val="000000" w:themeColor="text1"/>
          <w:sz w:val="24"/>
          <w:szCs w:val="24"/>
          <w:u w:val="single"/>
        </w:rPr>
        <w:t>Declarație privind termenul de garanție acordat lucrărilor executate</w:t>
      </w:r>
      <w:r w:rsidRPr="00367F95">
        <w:rPr>
          <w:rFonts w:ascii="Calibri" w:hAnsi="Calibri" w:cs="Calibri"/>
          <w:color w:val="000000" w:themeColor="text1"/>
          <w:sz w:val="24"/>
          <w:szCs w:val="24"/>
        </w:rPr>
        <w:t>.</w:t>
      </w:r>
    </w:p>
    <w:p w:rsidR="009A0CCC" w:rsidRPr="00E179AE" w:rsidRDefault="009A0CCC" w:rsidP="009A0CCC">
      <w:pPr>
        <w:pStyle w:val="ListParagraph"/>
        <w:tabs>
          <w:tab w:val="left" w:pos="142"/>
        </w:tabs>
        <w:ind w:left="142"/>
        <w:rPr>
          <w:sz w:val="24"/>
          <w:szCs w:val="24"/>
        </w:rPr>
      </w:pPr>
      <w:r w:rsidRPr="00E179AE">
        <w:rPr>
          <w:sz w:val="24"/>
          <w:szCs w:val="24"/>
        </w:rPr>
        <w:t xml:space="preserve">            </w:t>
      </w:r>
    </w:p>
    <w:p w:rsidR="009A0CCC" w:rsidRPr="00E179AE" w:rsidRDefault="009A0CCC" w:rsidP="009A0CCC">
      <w:pPr>
        <w:pStyle w:val="ListParagraph"/>
        <w:spacing w:after="0" w:line="240" w:lineRule="auto"/>
        <w:jc w:val="both"/>
        <w:rPr>
          <w:rFonts w:ascii="Calibri" w:hAnsi="Calibri" w:cs="Calibri"/>
          <w:color w:val="000000" w:themeColor="text1"/>
          <w:sz w:val="24"/>
          <w:szCs w:val="24"/>
        </w:rPr>
      </w:pPr>
    </w:p>
    <w:p w:rsidR="009A0CCC" w:rsidRPr="00E179AE" w:rsidRDefault="009A0CCC" w:rsidP="009A0CCC">
      <w:pPr>
        <w:pStyle w:val="ListParagraph"/>
        <w:numPr>
          <w:ilvl w:val="0"/>
          <w:numId w:val="6"/>
        </w:numPr>
        <w:tabs>
          <w:tab w:val="left" w:pos="426"/>
          <w:tab w:val="left" w:pos="851"/>
        </w:tabs>
        <w:spacing w:after="0" w:line="240" w:lineRule="auto"/>
        <w:jc w:val="both"/>
        <w:rPr>
          <w:b/>
          <w:sz w:val="24"/>
          <w:szCs w:val="24"/>
        </w:rPr>
      </w:pPr>
      <w:r w:rsidRPr="00E179AE">
        <w:rPr>
          <w:b/>
          <w:sz w:val="24"/>
          <w:szCs w:val="24"/>
        </w:rPr>
        <w:t>MANAGEMENTUL SECURITĂȚII ȘI SĂNĂTĂȚII ÎN MUNCĂ, PROTECȚIA MEDIULUI ȘI PSI</w:t>
      </w:r>
    </w:p>
    <w:p w:rsidR="009A0CCC" w:rsidRPr="00927A11" w:rsidRDefault="009A0CCC" w:rsidP="009A0CCC">
      <w:pPr>
        <w:pStyle w:val="ListParagraph"/>
        <w:tabs>
          <w:tab w:val="left" w:pos="142"/>
        </w:tabs>
        <w:ind w:left="142" w:firstLine="425"/>
        <w:rPr>
          <w:sz w:val="24"/>
          <w:szCs w:val="24"/>
        </w:rPr>
      </w:pPr>
      <w:r w:rsidRPr="00E179AE">
        <w:rPr>
          <w:sz w:val="24"/>
          <w:szCs w:val="24"/>
        </w:rPr>
        <w:t xml:space="preserve">Pe perioada derulării contractului, executantul are obligația de </w:t>
      </w:r>
      <w:proofErr w:type="gramStart"/>
      <w:r w:rsidRPr="00E179AE">
        <w:rPr>
          <w:sz w:val="24"/>
          <w:szCs w:val="24"/>
        </w:rPr>
        <w:t>a</w:t>
      </w:r>
      <w:proofErr w:type="gramEnd"/>
      <w:r w:rsidRPr="00E179AE">
        <w:rPr>
          <w:sz w:val="24"/>
          <w:szCs w:val="24"/>
        </w:rPr>
        <w:t xml:space="preserve"> instrui personalul propriu referitor la riscurile specifice ce pot să apară în timpul desfășurării activităților desfășurate în incinta locurilor de muncă ale achizitorului. Se vor respecta: Legea 319/2006 privind securitatea și sănătatea în muncă cu modificările și completările ulterioare, Legea 256/2006 privind protecția mediului, H.G 856/2006 privind gestionarea deșeurilor, Codul Muncii și alte norme specifice care reglementează activitatea în construcții, respe</w:t>
      </w:r>
      <w:r>
        <w:rPr>
          <w:sz w:val="24"/>
          <w:szCs w:val="24"/>
        </w:rPr>
        <w:t>ctarea normelor de igienă, etc.</w:t>
      </w:r>
    </w:p>
    <w:p w:rsidR="009A0CCC" w:rsidRPr="00927A11" w:rsidRDefault="009A0CCC" w:rsidP="009A0CCC">
      <w:pPr>
        <w:pStyle w:val="ListParagraph"/>
        <w:spacing w:after="0" w:line="240" w:lineRule="auto"/>
        <w:jc w:val="both"/>
        <w:rPr>
          <w:rFonts w:ascii="Calibri" w:hAnsi="Calibri" w:cs="Calibri"/>
          <w:b/>
          <w:sz w:val="24"/>
          <w:szCs w:val="24"/>
          <w:lang w:val="fr-FR"/>
        </w:rPr>
      </w:pPr>
    </w:p>
    <w:p w:rsidR="009A0CCC" w:rsidRPr="00927A11" w:rsidRDefault="009A0CCC" w:rsidP="009A0CCC">
      <w:pPr>
        <w:pStyle w:val="ListParagraph"/>
        <w:numPr>
          <w:ilvl w:val="0"/>
          <w:numId w:val="6"/>
        </w:numPr>
        <w:spacing w:after="0" w:line="240" w:lineRule="auto"/>
        <w:jc w:val="both"/>
        <w:rPr>
          <w:rFonts w:ascii="Calibri" w:hAnsi="Calibri" w:cs="Calibri"/>
          <w:b/>
          <w:sz w:val="24"/>
          <w:szCs w:val="24"/>
          <w:lang w:val="fr-FR"/>
        </w:rPr>
      </w:pPr>
      <w:r w:rsidRPr="00E179AE">
        <w:rPr>
          <w:rFonts w:ascii="Calibri" w:hAnsi="Calibri" w:cs="Calibri"/>
          <w:b/>
          <w:sz w:val="24"/>
          <w:szCs w:val="24"/>
        </w:rPr>
        <w:t>DISPOZITII FINALE</w:t>
      </w:r>
    </w:p>
    <w:p w:rsidR="009A0CCC" w:rsidRPr="00E179AE" w:rsidRDefault="009A0CCC" w:rsidP="009A0CCC">
      <w:pPr>
        <w:tabs>
          <w:tab w:val="left" w:pos="426"/>
        </w:tabs>
        <w:ind w:left="142" w:firstLine="425"/>
        <w:jc w:val="both"/>
        <w:rPr>
          <w:rFonts w:ascii="Calibri" w:hAnsi="Calibri" w:cs="Calibri"/>
          <w:sz w:val="24"/>
          <w:szCs w:val="24"/>
        </w:rPr>
      </w:pPr>
      <w:r w:rsidRPr="00E179AE">
        <w:rPr>
          <w:rFonts w:ascii="Calibri" w:hAnsi="Calibri" w:cs="Calibri"/>
          <w:sz w:val="24"/>
          <w:szCs w:val="24"/>
        </w:rPr>
        <w:t xml:space="preserve">Oferta </w:t>
      </w:r>
      <w:proofErr w:type="gramStart"/>
      <w:r w:rsidRPr="00E179AE">
        <w:rPr>
          <w:rFonts w:ascii="Calibri" w:hAnsi="Calibri" w:cs="Calibri"/>
          <w:sz w:val="24"/>
          <w:szCs w:val="24"/>
        </w:rPr>
        <w:t>va</w:t>
      </w:r>
      <w:proofErr w:type="gramEnd"/>
      <w:r w:rsidRPr="00E179AE">
        <w:rPr>
          <w:rFonts w:ascii="Calibri" w:hAnsi="Calibri" w:cs="Calibri"/>
          <w:sz w:val="24"/>
          <w:szCs w:val="24"/>
        </w:rPr>
        <w:t xml:space="preserve"> fi elaborata conform cerințelor din caietul de sarcini si va conține:</w:t>
      </w:r>
    </w:p>
    <w:p w:rsidR="009A0CCC" w:rsidRPr="00E179AE" w:rsidRDefault="009A0CCC" w:rsidP="009A0CCC">
      <w:pPr>
        <w:pStyle w:val="ListParagraph"/>
        <w:numPr>
          <w:ilvl w:val="0"/>
          <w:numId w:val="9"/>
        </w:numPr>
        <w:tabs>
          <w:tab w:val="left" w:pos="426"/>
        </w:tabs>
        <w:spacing w:after="0" w:line="240" w:lineRule="auto"/>
        <w:ind w:left="142" w:firstLine="425"/>
        <w:jc w:val="both"/>
        <w:rPr>
          <w:rFonts w:ascii="Calibri" w:hAnsi="Calibri" w:cs="Calibri"/>
          <w:sz w:val="24"/>
          <w:szCs w:val="24"/>
        </w:rPr>
      </w:pPr>
      <w:r w:rsidRPr="00E179AE">
        <w:rPr>
          <w:rFonts w:ascii="Calibri" w:hAnsi="Calibri" w:cs="Calibri"/>
          <w:sz w:val="24"/>
          <w:szCs w:val="24"/>
        </w:rPr>
        <w:t xml:space="preserve">   Propunere tehnică;</w:t>
      </w:r>
    </w:p>
    <w:p w:rsidR="009A0CCC" w:rsidRPr="00E179AE" w:rsidRDefault="009A0CCC" w:rsidP="009A0CCC">
      <w:pPr>
        <w:pStyle w:val="ListParagraph"/>
        <w:numPr>
          <w:ilvl w:val="0"/>
          <w:numId w:val="9"/>
        </w:numPr>
        <w:tabs>
          <w:tab w:val="left" w:pos="426"/>
        </w:tabs>
        <w:spacing w:after="0" w:line="240" w:lineRule="auto"/>
        <w:ind w:left="851" w:hanging="284"/>
        <w:jc w:val="both"/>
        <w:rPr>
          <w:rFonts w:ascii="Calibri" w:hAnsi="Calibri" w:cs="Calibri"/>
          <w:sz w:val="24"/>
          <w:szCs w:val="24"/>
        </w:rPr>
      </w:pPr>
      <w:r w:rsidRPr="00E179AE">
        <w:rPr>
          <w:rFonts w:ascii="Calibri" w:hAnsi="Calibri" w:cs="Calibri"/>
          <w:sz w:val="24"/>
          <w:szCs w:val="24"/>
        </w:rPr>
        <w:t>Propunere financiară (prețul exprimat in LEI fără TVA), lipsa formularului de oferta  reprezintă lipsa ofer</w:t>
      </w:r>
      <w:r>
        <w:rPr>
          <w:rFonts w:ascii="Calibri" w:hAnsi="Calibri" w:cs="Calibri"/>
          <w:sz w:val="24"/>
          <w:szCs w:val="24"/>
        </w:rPr>
        <w:t xml:space="preserve">tei, respectiv lipsa actului </w:t>
      </w:r>
      <w:r w:rsidRPr="00E179AE">
        <w:rPr>
          <w:rFonts w:ascii="Calibri" w:hAnsi="Calibri" w:cs="Calibri"/>
          <w:sz w:val="24"/>
          <w:szCs w:val="24"/>
        </w:rPr>
        <w:t>juridic de angajare în contract ;</w:t>
      </w:r>
    </w:p>
    <w:p w:rsidR="009A0CCC" w:rsidRPr="00E179AE" w:rsidRDefault="009A0CCC" w:rsidP="009A0CCC">
      <w:pPr>
        <w:pStyle w:val="ListParagraph"/>
        <w:numPr>
          <w:ilvl w:val="0"/>
          <w:numId w:val="9"/>
        </w:numPr>
        <w:tabs>
          <w:tab w:val="left" w:pos="426"/>
        </w:tabs>
        <w:spacing w:after="0" w:line="240" w:lineRule="auto"/>
        <w:ind w:left="142" w:firstLine="425"/>
        <w:jc w:val="both"/>
        <w:rPr>
          <w:rFonts w:ascii="Calibri" w:hAnsi="Calibri" w:cs="Calibri"/>
          <w:sz w:val="24"/>
          <w:szCs w:val="24"/>
        </w:rPr>
      </w:pPr>
      <w:r w:rsidRPr="00E179AE">
        <w:rPr>
          <w:rFonts w:ascii="Calibri" w:hAnsi="Calibri" w:cs="Calibri"/>
          <w:sz w:val="24"/>
          <w:szCs w:val="24"/>
        </w:rPr>
        <w:t xml:space="preserve">   Declaratie privind termenul de garantie acordat lucrarilor executate  ;</w:t>
      </w:r>
    </w:p>
    <w:p w:rsidR="009A0CCC" w:rsidRPr="00E179AE" w:rsidRDefault="009A0CCC" w:rsidP="009A0CCC">
      <w:pPr>
        <w:pStyle w:val="ListParagraph"/>
        <w:numPr>
          <w:ilvl w:val="0"/>
          <w:numId w:val="9"/>
        </w:numPr>
        <w:tabs>
          <w:tab w:val="left" w:pos="426"/>
        </w:tabs>
        <w:spacing w:after="0" w:line="240" w:lineRule="auto"/>
        <w:ind w:left="142" w:firstLine="425"/>
        <w:jc w:val="both"/>
        <w:rPr>
          <w:rFonts w:ascii="Calibri" w:hAnsi="Calibri" w:cs="Calibri"/>
          <w:sz w:val="24"/>
          <w:szCs w:val="24"/>
        </w:rPr>
      </w:pPr>
      <w:r w:rsidRPr="00E179AE">
        <w:rPr>
          <w:rFonts w:ascii="Calibri" w:hAnsi="Calibri" w:cs="Calibri"/>
          <w:sz w:val="24"/>
          <w:szCs w:val="24"/>
        </w:rPr>
        <w:t xml:space="preserve">   Declaratie privind termenul de termen de valabilitate </w:t>
      </w:r>
      <w:proofErr w:type="gramStart"/>
      <w:r w:rsidRPr="00E179AE">
        <w:rPr>
          <w:rFonts w:ascii="Calibri" w:hAnsi="Calibri" w:cs="Calibri"/>
          <w:sz w:val="24"/>
          <w:szCs w:val="24"/>
        </w:rPr>
        <w:t>a</w:t>
      </w:r>
      <w:proofErr w:type="gramEnd"/>
      <w:r w:rsidRPr="00E179AE">
        <w:rPr>
          <w:rFonts w:ascii="Calibri" w:hAnsi="Calibri" w:cs="Calibri"/>
          <w:sz w:val="24"/>
          <w:szCs w:val="24"/>
        </w:rPr>
        <w:t xml:space="preserve"> ofertei.</w:t>
      </w:r>
    </w:p>
    <w:p w:rsidR="009A0CCC" w:rsidRPr="00E179AE" w:rsidRDefault="009A0CCC" w:rsidP="009A0CCC">
      <w:pPr>
        <w:pStyle w:val="ListParagraph"/>
        <w:numPr>
          <w:ilvl w:val="0"/>
          <w:numId w:val="9"/>
        </w:numPr>
        <w:tabs>
          <w:tab w:val="left" w:pos="426"/>
        </w:tabs>
        <w:spacing w:after="0" w:line="240" w:lineRule="auto"/>
        <w:ind w:left="851" w:hanging="284"/>
        <w:jc w:val="both"/>
        <w:rPr>
          <w:rFonts w:ascii="Calibri" w:hAnsi="Calibri" w:cs="Calibri"/>
          <w:sz w:val="24"/>
          <w:szCs w:val="24"/>
        </w:rPr>
      </w:pPr>
      <w:r>
        <w:rPr>
          <w:rFonts w:ascii="Calibri" w:hAnsi="Calibri" w:cs="Calibri"/>
          <w:sz w:val="24"/>
          <w:szCs w:val="24"/>
        </w:rPr>
        <w:t xml:space="preserve"> </w:t>
      </w:r>
      <w:r w:rsidRPr="00E179AE">
        <w:rPr>
          <w:rFonts w:ascii="Calibri" w:hAnsi="Calibri" w:cs="Calibri"/>
          <w:sz w:val="24"/>
          <w:szCs w:val="24"/>
        </w:rPr>
        <w:t>Declaratie privind termenul de executie a lucrarilor;</w:t>
      </w:r>
    </w:p>
    <w:p w:rsidR="009A0CCC" w:rsidRPr="00E179AE" w:rsidRDefault="009A0CCC" w:rsidP="009A0CCC">
      <w:pPr>
        <w:pStyle w:val="ListParagraph"/>
        <w:numPr>
          <w:ilvl w:val="0"/>
          <w:numId w:val="9"/>
        </w:numPr>
        <w:tabs>
          <w:tab w:val="left" w:pos="426"/>
        </w:tabs>
        <w:spacing w:after="0" w:line="240" w:lineRule="auto"/>
        <w:ind w:left="851" w:hanging="284"/>
        <w:jc w:val="both"/>
        <w:rPr>
          <w:rFonts w:ascii="Calibri" w:hAnsi="Calibri" w:cs="Calibri"/>
          <w:sz w:val="24"/>
          <w:szCs w:val="24"/>
        </w:rPr>
      </w:pPr>
      <w:r>
        <w:rPr>
          <w:rFonts w:ascii="Calibri" w:hAnsi="Calibri" w:cs="Calibri"/>
          <w:sz w:val="24"/>
          <w:szCs w:val="24"/>
        </w:rPr>
        <w:t xml:space="preserve"> </w:t>
      </w:r>
      <w:r w:rsidRPr="00E179AE">
        <w:rPr>
          <w:rFonts w:ascii="Calibri" w:hAnsi="Calibri" w:cs="Calibri"/>
          <w:sz w:val="24"/>
          <w:szCs w:val="24"/>
        </w:rPr>
        <w:t>Declarația privind acceptarea clauzelor contractuale;</w:t>
      </w:r>
    </w:p>
    <w:p w:rsidR="009A0CCC" w:rsidRPr="00E179AE" w:rsidRDefault="009A0CCC" w:rsidP="009A0CCC">
      <w:pPr>
        <w:pStyle w:val="ListParagraph"/>
        <w:numPr>
          <w:ilvl w:val="0"/>
          <w:numId w:val="9"/>
        </w:numPr>
        <w:tabs>
          <w:tab w:val="left" w:pos="426"/>
        </w:tabs>
        <w:spacing w:after="0" w:line="240" w:lineRule="auto"/>
        <w:ind w:left="851" w:hanging="284"/>
        <w:jc w:val="both"/>
        <w:rPr>
          <w:rFonts w:ascii="Calibri" w:hAnsi="Calibri" w:cs="Calibri"/>
          <w:sz w:val="24"/>
          <w:szCs w:val="24"/>
        </w:rPr>
      </w:pPr>
      <w:r>
        <w:rPr>
          <w:rFonts w:ascii="Calibri" w:hAnsi="Calibri" w:cs="Calibri"/>
          <w:sz w:val="24"/>
          <w:szCs w:val="24"/>
        </w:rPr>
        <w:t xml:space="preserve"> </w:t>
      </w:r>
      <w:r w:rsidRPr="00E179AE">
        <w:rPr>
          <w:rFonts w:ascii="Calibri" w:hAnsi="Calibri" w:cs="Calibri"/>
          <w:sz w:val="24"/>
          <w:szCs w:val="24"/>
        </w:rPr>
        <w:t>Declaratie pe proprie raspunde privind conditiile de mediu,</w:t>
      </w:r>
      <w:r>
        <w:rPr>
          <w:rFonts w:ascii="Calibri" w:hAnsi="Calibri" w:cs="Calibri"/>
          <w:sz w:val="24"/>
          <w:szCs w:val="24"/>
        </w:rPr>
        <w:t xml:space="preserve"> </w:t>
      </w:r>
      <w:r w:rsidRPr="00E179AE">
        <w:rPr>
          <w:rFonts w:ascii="Calibri" w:hAnsi="Calibri" w:cs="Calibri"/>
          <w:sz w:val="24"/>
          <w:szCs w:val="24"/>
        </w:rPr>
        <w:t>social cu privire la relatii de munca pe toata durata de indeplinire a contractului de lucrari</w:t>
      </w:r>
      <w:r>
        <w:rPr>
          <w:rFonts w:ascii="Calibri" w:hAnsi="Calibri" w:cs="Calibri"/>
          <w:sz w:val="24"/>
          <w:szCs w:val="24"/>
        </w:rPr>
        <w:t>.</w:t>
      </w:r>
    </w:p>
    <w:p w:rsidR="009A0CCC" w:rsidRPr="00E179AE" w:rsidRDefault="009A0CCC" w:rsidP="009A0CCC">
      <w:pPr>
        <w:ind w:left="644" w:hanging="928"/>
        <w:rPr>
          <w:rFonts w:ascii="Calibri" w:hAnsi="Calibri" w:cs="Calibri"/>
          <w:sz w:val="24"/>
          <w:szCs w:val="24"/>
          <w:lang w:val="fr-FR"/>
        </w:rPr>
      </w:pPr>
    </w:p>
    <w:p w:rsidR="009A0CCC" w:rsidRPr="00E179AE" w:rsidRDefault="009A0CCC" w:rsidP="009A0CCC">
      <w:pPr>
        <w:spacing w:after="0" w:line="240" w:lineRule="auto"/>
        <w:ind w:left="-142"/>
        <w:rPr>
          <w:rFonts w:cstheme="minorHAnsi"/>
          <w:sz w:val="24"/>
          <w:szCs w:val="24"/>
          <w:lang w:val="ro-RO"/>
        </w:rPr>
      </w:pPr>
      <w:r w:rsidRPr="00E179AE">
        <w:rPr>
          <w:rFonts w:ascii="Calibri" w:hAnsi="Calibri" w:cs="Calibri"/>
          <w:sz w:val="24"/>
          <w:szCs w:val="24"/>
          <w:lang w:val="fr-FR"/>
        </w:rPr>
        <w:t xml:space="preserve">Ofertele se  vor depune </w:t>
      </w:r>
      <w:r w:rsidRPr="00E179AE">
        <w:rPr>
          <w:rFonts w:ascii="Calibri" w:hAnsi="Calibri" w:cs="Calibri"/>
          <w:b/>
          <w:sz w:val="24"/>
          <w:szCs w:val="24"/>
          <w:lang w:val="fr-FR"/>
        </w:rPr>
        <w:t xml:space="preserve"> </w:t>
      </w:r>
      <w:r w:rsidRPr="009A0CCC">
        <w:rPr>
          <w:rFonts w:cstheme="minorHAnsi"/>
          <w:sz w:val="24"/>
          <w:szCs w:val="24"/>
          <w:lang w:val="ro-RO"/>
        </w:rPr>
        <w:t xml:space="preserve">la adresa Universitatea Politehnica Timisoara, Piata Victoriei, etaj 2, Camera 208C,  cod </w:t>
      </w:r>
      <w:r w:rsidRPr="009A0CCC">
        <w:rPr>
          <w:rFonts w:cstheme="minorHAnsi"/>
          <w:sz w:val="24"/>
          <w:szCs w:val="24"/>
          <w:lang w:val="ro-RO"/>
        </w:rPr>
        <w:softHyphen/>
      </w:r>
      <w:r w:rsidRPr="009A0CCC">
        <w:rPr>
          <w:rFonts w:cstheme="minorHAnsi"/>
          <w:sz w:val="24"/>
          <w:szCs w:val="24"/>
          <w:lang w:val="ro-RO"/>
        </w:rPr>
        <w:softHyphen/>
      </w:r>
      <w:r w:rsidRPr="009A0CCC">
        <w:rPr>
          <w:rFonts w:cstheme="minorHAnsi"/>
          <w:sz w:val="24"/>
          <w:szCs w:val="24"/>
          <w:lang w:val="ro-RO"/>
        </w:rPr>
        <w:softHyphen/>
      </w:r>
      <w:r w:rsidRPr="009A0CCC">
        <w:rPr>
          <w:rFonts w:cstheme="minorHAnsi"/>
          <w:sz w:val="24"/>
          <w:szCs w:val="24"/>
          <w:lang w:val="ro-RO"/>
        </w:rPr>
        <w:softHyphen/>
      </w:r>
      <w:r w:rsidRPr="009A0CCC">
        <w:rPr>
          <w:rFonts w:cstheme="minorHAnsi"/>
          <w:sz w:val="24"/>
          <w:szCs w:val="24"/>
          <w:lang w:val="ro-RO"/>
        </w:rPr>
        <w:softHyphen/>
      </w:r>
      <w:r w:rsidRPr="009A0CCC">
        <w:rPr>
          <w:rFonts w:cstheme="minorHAnsi"/>
          <w:sz w:val="24"/>
          <w:szCs w:val="24"/>
          <w:lang w:val="ro-RO"/>
        </w:rPr>
        <w:softHyphen/>
      </w:r>
      <w:r w:rsidRPr="009A0CCC">
        <w:rPr>
          <w:rFonts w:cstheme="minorHAnsi"/>
          <w:sz w:val="24"/>
          <w:szCs w:val="24"/>
          <w:lang w:val="ro-RO"/>
        </w:rPr>
        <w:softHyphen/>
      </w:r>
      <w:r w:rsidRPr="009A0CCC">
        <w:rPr>
          <w:rFonts w:cstheme="minorHAnsi"/>
          <w:sz w:val="24"/>
          <w:szCs w:val="24"/>
          <w:lang w:val="ro-RO"/>
        </w:rPr>
        <w:softHyphen/>
      </w:r>
      <w:r w:rsidRPr="009A0CCC">
        <w:rPr>
          <w:rFonts w:cstheme="minorHAnsi"/>
          <w:sz w:val="24"/>
          <w:szCs w:val="24"/>
          <w:lang w:val="ro-RO"/>
        </w:rPr>
        <w:softHyphen/>
      </w:r>
      <w:r w:rsidRPr="009A0CCC">
        <w:rPr>
          <w:rFonts w:cstheme="minorHAnsi"/>
          <w:sz w:val="24"/>
          <w:szCs w:val="24"/>
          <w:lang w:val="ro-RO"/>
        </w:rPr>
        <w:softHyphen/>
        <w:t xml:space="preserve">30006 , </w:t>
      </w:r>
      <w:r w:rsidRPr="00E179AE">
        <w:rPr>
          <w:rFonts w:cstheme="minorHAnsi"/>
          <w:sz w:val="24"/>
          <w:szCs w:val="24"/>
          <w:lang w:val="fr-FR"/>
        </w:rPr>
        <w:t>de luni până joi între orele 08</w:t>
      </w:r>
      <w:r w:rsidRPr="00E179AE">
        <w:rPr>
          <w:rFonts w:cstheme="minorHAnsi"/>
          <w:sz w:val="24"/>
          <w:szCs w:val="24"/>
          <w:vertAlign w:val="superscript"/>
          <w:lang w:val="fr-FR"/>
        </w:rPr>
        <w:t>00</w:t>
      </w:r>
      <w:r w:rsidRPr="00E179AE">
        <w:rPr>
          <w:rFonts w:cstheme="minorHAnsi"/>
          <w:sz w:val="24"/>
          <w:szCs w:val="24"/>
          <w:lang w:val="fr-FR"/>
        </w:rPr>
        <w:t>-16</w:t>
      </w:r>
      <w:r w:rsidRPr="00E179AE">
        <w:rPr>
          <w:rFonts w:cstheme="minorHAnsi"/>
          <w:sz w:val="24"/>
          <w:szCs w:val="24"/>
          <w:vertAlign w:val="superscript"/>
          <w:lang w:val="fr-FR"/>
        </w:rPr>
        <w:t>00</w:t>
      </w:r>
      <w:r w:rsidRPr="00E179AE">
        <w:rPr>
          <w:rFonts w:cstheme="minorHAnsi"/>
          <w:sz w:val="24"/>
          <w:szCs w:val="24"/>
          <w:lang w:val="fr-FR"/>
        </w:rPr>
        <w:t xml:space="preserve"> şi vineri între orele 08</w:t>
      </w:r>
      <w:r w:rsidRPr="00E179AE">
        <w:rPr>
          <w:rFonts w:cstheme="minorHAnsi"/>
          <w:sz w:val="24"/>
          <w:szCs w:val="24"/>
          <w:vertAlign w:val="superscript"/>
          <w:lang w:val="fr-FR"/>
        </w:rPr>
        <w:t>00</w:t>
      </w:r>
      <w:r w:rsidRPr="00E179AE">
        <w:rPr>
          <w:rFonts w:cstheme="minorHAnsi"/>
          <w:sz w:val="24"/>
          <w:szCs w:val="24"/>
          <w:lang w:val="fr-FR"/>
        </w:rPr>
        <w:t>-13</w:t>
      </w:r>
      <w:r w:rsidRPr="00E179AE">
        <w:rPr>
          <w:rFonts w:cstheme="minorHAnsi"/>
          <w:sz w:val="24"/>
          <w:szCs w:val="24"/>
          <w:vertAlign w:val="superscript"/>
          <w:lang w:val="fr-FR"/>
        </w:rPr>
        <w:t>00</w:t>
      </w:r>
      <w:r w:rsidRPr="00E179AE">
        <w:rPr>
          <w:rFonts w:cstheme="minorHAnsi"/>
          <w:sz w:val="24"/>
          <w:szCs w:val="24"/>
          <w:lang w:val="fr-FR"/>
        </w:rPr>
        <w:t xml:space="preserve"> </w:t>
      </w:r>
      <w:r>
        <w:rPr>
          <w:rFonts w:cstheme="minorHAnsi"/>
          <w:sz w:val="24"/>
          <w:szCs w:val="24"/>
          <w:lang w:val="fr-FR"/>
        </w:rPr>
        <w:t xml:space="preserve">sau </w:t>
      </w:r>
      <w:r w:rsidRPr="00E179AE">
        <w:rPr>
          <w:rFonts w:cstheme="minorHAnsi"/>
          <w:sz w:val="24"/>
          <w:szCs w:val="24"/>
          <w:lang w:val="ro-RO"/>
        </w:rPr>
        <w:t xml:space="preserve">prin e-mail  pe adresa </w:t>
      </w:r>
      <w:r w:rsidRPr="009A0CCC">
        <w:rPr>
          <w:rFonts w:cstheme="minorHAnsi"/>
          <w:sz w:val="24"/>
          <w:szCs w:val="24"/>
          <w:lang w:val="ro-RO"/>
        </w:rPr>
        <w:t xml:space="preserve">adriana.birtea@upt.ro sau </w:t>
      </w:r>
      <w:r>
        <w:rPr>
          <w:rFonts w:cstheme="minorHAnsi"/>
          <w:sz w:val="24"/>
          <w:szCs w:val="24"/>
          <w:lang w:val="ro-RO"/>
        </w:rPr>
        <w:t>fax.0256/403056</w:t>
      </w:r>
      <w:r w:rsidRPr="009A0CCC">
        <w:rPr>
          <w:rFonts w:cstheme="minorHAnsi"/>
          <w:sz w:val="24"/>
          <w:szCs w:val="24"/>
          <w:lang w:val="ro-RO"/>
        </w:rPr>
        <w:t xml:space="preserve"> </w:t>
      </w:r>
      <w:r w:rsidRPr="00E179AE">
        <w:rPr>
          <w:rFonts w:cstheme="minorHAnsi"/>
          <w:i/>
          <w:color w:val="000000" w:themeColor="text1"/>
          <w:sz w:val="24"/>
          <w:szCs w:val="24"/>
          <w:lang w:val="ro-RO"/>
        </w:rPr>
        <w:t xml:space="preserve">, în cazul ofertei transmise prin E-mail/fax, Beneficiarul poate solicita transmiterea ulterioară, într-un timp de maxim 7 zile, a ofertei în original. </w:t>
      </w:r>
    </w:p>
    <w:p w:rsidR="009A0CCC" w:rsidRPr="00E179AE" w:rsidRDefault="009A0CCC" w:rsidP="009A0CCC">
      <w:pPr>
        <w:ind w:left="644" w:hanging="928"/>
        <w:rPr>
          <w:rFonts w:ascii="Calibri" w:hAnsi="Calibri" w:cs="Calibri"/>
          <w:b/>
          <w:sz w:val="24"/>
          <w:szCs w:val="24"/>
          <w:lang w:val="ro-RO"/>
        </w:rPr>
      </w:pPr>
      <w:r w:rsidRPr="00E179AE">
        <w:rPr>
          <w:rFonts w:ascii="Calibri" w:hAnsi="Calibri" w:cs="Calibri"/>
          <w:b/>
          <w:sz w:val="24"/>
          <w:szCs w:val="24"/>
          <w:lang w:val="ro-RO"/>
        </w:rPr>
        <w:br w:type="page"/>
      </w:r>
    </w:p>
    <w:p w:rsidR="009A0CCC" w:rsidRPr="00711C4D" w:rsidRDefault="009A0CCC" w:rsidP="009A0CCC">
      <w:pPr>
        <w:pStyle w:val="ListParagraph"/>
        <w:spacing w:after="0" w:line="240" w:lineRule="auto"/>
        <w:jc w:val="both"/>
        <w:rPr>
          <w:rFonts w:ascii="Calibri" w:hAnsi="Calibri" w:cs="Calibri"/>
          <w:b/>
          <w:lang w:val="ro-RO"/>
        </w:rPr>
      </w:pPr>
    </w:p>
    <w:p w:rsidR="009A0CCC" w:rsidRPr="00711C4D" w:rsidRDefault="009A0CCC" w:rsidP="009A0CCC">
      <w:pPr>
        <w:pStyle w:val="ListParagraph"/>
        <w:numPr>
          <w:ilvl w:val="0"/>
          <w:numId w:val="6"/>
        </w:numPr>
        <w:spacing w:after="0" w:line="240" w:lineRule="auto"/>
        <w:jc w:val="both"/>
        <w:rPr>
          <w:rFonts w:ascii="Calibri" w:hAnsi="Calibri" w:cs="Calibri"/>
          <w:b/>
          <w:lang w:val="ro-RO"/>
        </w:rPr>
      </w:pPr>
      <w:r>
        <w:rPr>
          <w:rFonts w:ascii="Calibri" w:hAnsi="Calibri" w:cs="Calibri"/>
          <w:b/>
          <w:color w:val="000000" w:themeColor="text1"/>
          <w:sz w:val="24"/>
          <w:szCs w:val="24"/>
        </w:rPr>
        <w:t>SPECIFICAȚII TEHNICE</w:t>
      </w:r>
    </w:p>
    <w:p w:rsidR="009A0CCC" w:rsidRPr="00711C4D" w:rsidRDefault="009A0CCC" w:rsidP="009A0CCC">
      <w:pPr>
        <w:pStyle w:val="ListParagraph"/>
        <w:spacing w:after="0" w:line="240" w:lineRule="auto"/>
        <w:jc w:val="both"/>
        <w:rPr>
          <w:rFonts w:ascii="Calibri" w:hAnsi="Calibri" w:cs="Calibri"/>
          <w:b/>
          <w:lang w:val="ro-RO"/>
        </w:rPr>
      </w:pPr>
    </w:p>
    <w:tbl>
      <w:tblPr>
        <w:tblStyle w:val="TableGrid"/>
        <w:tblW w:w="10632" w:type="dxa"/>
        <w:tblInd w:w="-572" w:type="dxa"/>
        <w:tblLook w:val="04A0" w:firstRow="1" w:lastRow="0" w:firstColumn="1" w:lastColumn="0" w:noHBand="0" w:noVBand="1"/>
      </w:tblPr>
      <w:tblGrid>
        <w:gridCol w:w="5387"/>
        <w:gridCol w:w="5245"/>
      </w:tblGrid>
      <w:tr w:rsidR="009A0CCC" w:rsidTr="00BD1846">
        <w:tc>
          <w:tcPr>
            <w:tcW w:w="5387" w:type="dxa"/>
          </w:tcPr>
          <w:p w:rsidR="009A0CCC" w:rsidRDefault="009A0CCC" w:rsidP="009A0CCC">
            <w:pPr>
              <w:pStyle w:val="ListParagraph"/>
              <w:numPr>
                <w:ilvl w:val="0"/>
                <w:numId w:val="7"/>
              </w:numPr>
              <w:spacing w:after="0" w:line="240" w:lineRule="auto"/>
              <w:jc w:val="both"/>
              <w:rPr>
                <w:rFonts w:ascii="Calibri" w:hAnsi="Calibri" w:cs="Calibri"/>
                <w:b/>
                <w:lang w:val="ro-RO"/>
              </w:rPr>
            </w:pPr>
            <w:r w:rsidRPr="00711C4D">
              <w:rPr>
                <w:rFonts w:ascii="Calibri" w:hAnsi="Calibri" w:cs="Calibri"/>
                <w:lang w:val="ro-RO"/>
              </w:rPr>
              <w:t>SPECIFICAȚII TEHNICE</w:t>
            </w:r>
            <w:r>
              <w:rPr>
                <w:rFonts w:ascii="Calibri" w:hAnsi="Calibri" w:cs="Calibri"/>
                <w:b/>
                <w:lang w:val="ro-RO"/>
              </w:rPr>
              <w:t xml:space="preserve"> SOLICITATE </w:t>
            </w:r>
          </w:p>
        </w:tc>
        <w:tc>
          <w:tcPr>
            <w:tcW w:w="5245" w:type="dxa"/>
          </w:tcPr>
          <w:p w:rsidR="009A0CCC" w:rsidRDefault="009A0CCC" w:rsidP="009A0CCC">
            <w:pPr>
              <w:pStyle w:val="ListParagraph"/>
              <w:numPr>
                <w:ilvl w:val="0"/>
                <w:numId w:val="7"/>
              </w:numPr>
              <w:spacing w:after="0" w:line="240" w:lineRule="auto"/>
              <w:jc w:val="both"/>
              <w:rPr>
                <w:rFonts w:ascii="Calibri" w:hAnsi="Calibri" w:cs="Calibri"/>
                <w:b/>
                <w:lang w:val="ro-RO"/>
              </w:rPr>
            </w:pPr>
            <w:r w:rsidRPr="00711C4D">
              <w:rPr>
                <w:rFonts w:ascii="Calibri" w:hAnsi="Calibri" w:cs="Calibri"/>
                <w:lang w:val="ro-RO"/>
              </w:rPr>
              <w:t>SPECIFICAȚII TEHNICE</w:t>
            </w:r>
            <w:r>
              <w:rPr>
                <w:rFonts w:ascii="Calibri" w:hAnsi="Calibri" w:cs="Calibri"/>
                <w:b/>
                <w:lang w:val="ro-RO"/>
              </w:rPr>
              <w:t xml:space="preserve"> - OFERTATE </w:t>
            </w:r>
          </w:p>
        </w:tc>
      </w:tr>
      <w:tr w:rsidR="009A0CCC" w:rsidTr="00BD1846">
        <w:tc>
          <w:tcPr>
            <w:tcW w:w="5387" w:type="dxa"/>
          </w:tcPr>
          <w:p w:rsidR="009A0CCC" w:rsidRPr="006856B4" w:rsidRDefault="009A0CCC" w:rsidP="00BD1846">
            <w:pPr>
              <w:spacing w:after="0" w:line="240" w:lineRule="auto"/>
              <w:jc w:val="both"/>
              <w:rPr>
                <w:rFonts w:cstheme="minorHAnsi"/>
                <w:b/>
              </w:rPr>
            </w:pPr>
            <w:r w:rsidRPr="006856B4">
              <w:rPr>
                <w:rFonts w:cstheme="minorHAnsi"/>
                <w:b/>
              </w:rPr>
              <w:t>Vopsitorie cu vopsea lavabila a pereților și tavanului</w:t>
            </w:r>
          </w:p>
          <w:p w:rsidR="009A0CCC" w:rsidRPr="006856B4" w:rsidRDefault="009A0CCC" w:rsidP="00BD1846">
            <w:pPr>
              <w:spacing w:after="0" w:line="240" w:lineRule="auto"/>
              <w:jc w:val="both"/>
              <w:rPr>
                <w:rFonts w:cstheme="minorHAnsi"/>
                <w:lang w:val="ro-RO"/>
              </w:rPr>
            </w:pPr>
            <w:r w:rsidRPr="006856B4">
              <w:rPr>
                <w:rFonts w:eastAsia="Times New Roman" w:cstheme="minorHAnsi"/>
              </w:rPr>
              <w:t xml:space="preserve">Pregătirea suprafețelor în vederea </w:t>
            </w:r>
            <w:proofErr w:type="gramStart"/>
            <w:r w:rsidRPr="006856B4">
              <w:rPr>
                <w:rFonts w:eastAsia="Times New Roman" w:cstheme="minorHAnsi"/>
              </w:rPr>
              <w:t>vopsirii  acestora</w:t>
            </w:r>
            <w:proofErr w:type="gramEnd"/>
            <w:r w:rsidRPr="006856B4">
              <w:rPr>
                <w:rFonts w:eastAsia="Times New Roman" w:cstheme="minorHAnsi"/>
              </w:rPr>
              <w:t xml:space="preserve"> prin vopsire cu vopsea lavabilă constă în repararea fisurilor și a desprinderilor astfel încât după remedieri, suprafetele suport să fie ori plane și netede ori finisate cu calciu, după caz. Aderența straturilor de tencuială la stratul suport se va verifica prin ciocănire cu un ciocan de lemn; un sunet de "gol" dovedește necesitatea intervențieiși impune verificarea întregii suprafețe. Lucrările de refacere a tencuielilor căzute sau deteriorate, plane sau în relief</w:t>
            </w:r>
            <w:proofErr w:type="gramStart"/>
            <w:r w:rsidRPr="006856B4">
              <w:rPr>
                <w:rFonts w:eastAsia="Times New Roman" w:cstheme="minorHAnsi"/>
              </w:rPr>
              <w:t>,se</w:t>
            </w:r>
            <w:proofErr w:type="gramEnd"/>
            <w:r w:rsidRPr="006856B4">
              <w:rPr>
                <w:rFonts w:eastAsia="Times New Roman" w:cstheme="minorHAnsi"/>
              </w:rPr>
              <w:t xml:space="preserve"> vor face acolo unde este necesar, cu materiale gata preparate sau se vor prepara la fața locului.</w:t>
            </w:r>
          </w:p>
          <w:p w:rsidR="009A0CCC" w:rsidRPr="006856B4" w:rsidRDefault="009A0CCC" w:rsidP="00BD1846">
            <w:pPr>
              <w:spacing w:after="0" w:line="240" w:lineRule="auto"/>
              <w:jc w:val="both"/>
              <w:rPr>
                <w:rFonts w:eastAsia="Times New Roman" w:cstheme="minorHAnsi"/>
              </w:rPr>
            </w:pPr>
            <w:r w:rsidRPr="006856B4">
              <w:rPr>
                <w:rFonts w:eastAsia="Times New Roman" w:cstheme="minorHAnsi"/>
              </w:rPr>
              <w:t>Execuția lucrărilor de tencuire se va face respectând normativele tehnice în vigoare astfel</w:t>
            </w:r>
            <w:proofErr w:type="gramStart"/>
            <w:r w:rsidRPr="006856B4">
              <w:rPr>
                <w:rFonts w:eastAsia="Times New Roman" w:cstheme="minorHAnsi"/>
              </w:rPr>
              <w:t>:-</w:t>
            </w:r>
            <w:proofErr w:type="gramEnd"/>
            <w:r w:rsidRPr="006856B4">
              <w:rPr>
                <w:rFonts w:eastAsia="Times New Roman" w:cstheme="minorHAnsi"/>
              </w:rPr>
              <w:t xml:space="preserve"> curățarea suportului- amorsarea a suprafetelor pentru asigurarea unei bune aderențe la support- prepararea mortarului si executarea tencuielii. </w:t>
            </w:r>
          </w:p>
          <w:p w:rsidR="009A0CCC" w:rsidRPr="006856B4" w:rsidRDefault="009A0CCC" w:rsidP="00BD1846">
            <w:pPr>
              <w:spacing w:after="0" w:line="240" w:lineRule="auto"/>
              <w:jc w:val="both"/>
              <w:rPr>
                <w:rFonts w:eastAsia="Times New Roman" w:cstheme="minorHAnsi"/>
              </w:rPr>
            </w:pPr>
            <w:r w:rsidRPr="006856B4">
              <w:rPr>
                <w:rFonts w:eastAsia="Times New Roman" w:cstheme="minorHAnsi"/>
              </w:rPr>
              <w:t>Reparațiile suprafețelor finisate neted se vorface prin chituirea sau șpăcluirea cu pastă de ipsos CT126).</w:t>
            </w:r>
          </w:p>
          <w:p w:rsidR="009A0CCC" w:rsidRPr="006856B4" w:rsidRDefault="009A0CCC" w:rsidP="00BD1846">
            <w:pPr>
              <w:spacing w:after="0" w:line="240" w:lineRule="auto"/>
              <w:rPr>
                <w:rFonts w:eastAsia="Times New Roman" w:cstheme="minorHAnsi"/>
              </w:rPr>
            </w:pPr>
            <w:r w:rsidRPr="006856B4">
              <w:rPr>
                <w:rFonts w:cstheme="minorHAnsi"/>
                <w:lang w:val="ro-RO"/>
              </w:rPr>
              <w:t xml:space="preserve"> </w:t>
            </w:r>
            <w:r w:rsidRPr="006856B4">
              <w:rPr>
                <w:rFonts w:eastAsia="Times New Roman" w:cstheme="minorHAnsi"/>
              </w:rPr>
              <w:t xml:space="preserve">După uscarea porţiunilor </w:t>
            </w:r>
            <w:proofErr w:type="gramStart"/>
            <w:r w:rsidRPr="006856B4">
              <w:rPr>
                <w:rFonts w:eastAsia="Times New Roman" w:cstheme="minorHAnsi"/>
              </w:rPr>
              <w:t>reparate ,</w:t>
            </w:r>
            <w:proofErr w:type="gramEnd"/>
            <w:r w:rsidRPr="006856B4">
              <w:rPr>
                <w:rFonts w:eastAsia="Times New Roman" w:cstheme="minorHAnsi"/>
              </w:rPr>
              <w:t xml:space="preserve"> suprafaţa se şlefuieşte cu hârtie de şlefuit (în cazul  pereţilor începând de la partea superioară spre parte inferioară) după care se curăţă de praf cu perii sau bidinele curate şi uscate. </w:t>
            </w:r>
          </w:p>
          <w:p w:rsidR="009A0CCC" w:rsidRPr="006856B4" w:rsidRDefault="009A0CCC" w:rsidP="00BD1846">
            <w:pPr>
              <w:rPr>
                <w:rFonts w:cstheme="minorHAnsi"/>
              </w:rPr>
            </w:pPr>
            <w:r w:rsidRPr="006856B4">
              <w:rPr>
                <w:rFonts w:eastAsia="Times New Roman" w:cstheme="minorHAnsi"/>
              </w:rPr>
              <w:t>După terminarea reparaţiilor, suprafaţa stratului suport trebuie să fie netedă şi să nu prezinte abateri de la planeitate mai mari de 1mm la dreptarul de 2m.Suprafețele reparatetrebuie săfie uniforme sănu aibădenivelări, ondulații</w:t>
            </w:r>
            <w:proofErr w:type="gramStart"/>
            <w:r w:rsidRPr="006856B4">
              <w:rPr>
                <w:rFonts w:eastAsia="Times New Roman" w:cstheme="minorHAnsi"/>
              </w:rPr>
              <w:t>,fisuri</w:t>
            </w:r>
            <w:proofErr w:type="gramEnd"/>
            <w:r w:rsidRPr="006856B4">
              <w:rPr>
                <w:rFonts w:eastAsia="Times New Roman" w:cstheme="minorHAnsi"/>
              </w:rPr>
              <w:t>, împușcături, urme vizibile de reparații locale. Muchiile de racordare a pereților cu tavanele, colțurile, canturile ferestrelor și usilor trebuie sa fie vii, drepte si perfect verticale sau orizontale, în funcție de caz. Înainte de a se începe lucrările de vopsitorie suprafețele supuse reparațiilor și tencuirilor trebuie să aibă minim calitatea celorla care au fost proiectate inițial.</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b/>
              </w:rPr>
            </w:pPr>
            <w:r w:rsidRPr="006856B4">
              <w:rPr>
                <w:rFonts w:cstheme="minorHAnsi"/>
                <w:b/>
              </w:rPr>
              <w:t xml:space="preserve">Refacere instalație electrica si internet </w:t>
            </w:r>
          </w:p>
          <w:p w:rsidR="009A0CCC" w:rsidRPr="006856B4" w:rsidRDefault="009A0CCC" w:rsidP="00BD1846">
            <w:pPr>
              <w:spacing w:after="0"/>
              <w:jc w:val="both"/>
              <w:rPr>
                <w:rFonts w:cstheme="minorHAnsi"/>
              </w:rPr>
            </w:pPr>
            <w:r w:rsidRPr="006856B4">
              <w:rPr>
                <w:rFonts w:cstheme="minorHAnsi"/>
              </w:rPr>
              <w:t>Instalația electrica si internet se va executa conform proiect nr. 6/2019;</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b/>
              </w:rPr>
            </w:pPr>
            <w:r w:rsidRPr="006856B4">
              <w:rPr>
                <w:rFonts w:cstheme="minorHAnsi"/>
                <w:b/>
              </w:rPr>
              <w:t xml:space="preserve">Montare parchet laminat de </w:t>
            </w:r>
            <w:r>
              <w:rPr>
                <w:rFonts w:cstheme="minorHAnsi"/>
                <w:b/>
              </w:rPr>
              <w:t>traf</w:t>
            </w:r>
            <w:r w:rsidRPr="006856B4">
              <w:rPr>
                <w:rFonts w:cstheme="minorHAnsi"/>
                <w:b/>
              </w:rPr>
              <w:t>ic</w:t>
            </w:r>
          </w:p>
          <w:p w:rsidR="009A0CCC" w:rsidRPr="006856B4" w:rsidRDefault="009A0CCC" w:rsidP="00BD1846">
            <w:pPr>
              <w:spacing w:after="0" w:line="240" w:lineRule="auto"/>
              <w:jc w:val="both"/>
              <w:rPr>
                <w:rFonts w:cstheme="minorHAnsi"/>
              </w:rPr>
            </w:pPr>
            <w:r w:rsidRPr="006856B4">
              <w:rPr>
                <w:rFonts w:cstheme="minorHAnsi"/>
              </w:rPr>
              <w:t>Parchetul laminat se montează întotdeauna cu metoda plutitoare, adică plăcile niciodată nu se fixează în niciun fel de substrat. Este interzisă lipirea, înşurubarea, prinderea în cuie etc.</w:t>
            </w:r>
          </w:p>
          <w:p w:rsidR="009A0CCC" w:rsidRPr="006856B4" w:rsidRDefault="009A0CCC" w:rsidP="00BD1846">
            <w:pPr>
              <w:spacing w:after="0" w:line="240" w:lineRule="auto"/>
              <w:jc w:val="both"/>
              <w:rPr>
                <w:rFonts w:cstheme="minorHAnsi"/>
              </w:rPr>
            </w:pPr>
            <w:r w:rsidRPr="006856B4">
              <w:rPr>
                <w:rFonts w:cstheme="minorHAnsi"/>
              </w:rPr>
              <w:t xml:space="preserve">Parchetul laminat se va monta pe podeaua veche din lemn </w:t>
            </w:r>
            <w:proofErr w:type="gramStart"/>
            <w:r w:rsidRPr="006856B4">
              <w:rPr>
                <w:rFonts w:cstheme="minorHAnsi"/>
              </w:rPr>
              <w:t>( parchet</w:t>
            </w:r>
            <w:proofErr w:type="gramEnd"/>
            <w:r w:rsidRPr="006856B4">
              <w:rPr>
                <w:rFonts w:cstheme="minorHAnsi"/>
              </w:rPr>
              <w:t>).</w:t>
            </w:r>
          </w:p>
          <w:p w:rsidR="009A0CCC" w:rsidRPr="006856B4" w:rsidRDefault="009A0CCC" w:rsidP="00BD1846">
            <w:pPr>
              <w:spacing w:after="0" w:line="240" w:lineRule="auto"/>
              <w:jc w:val="both"/>
              <w:rPr>
                <w:rFonts w:cstheme="minorHAnsi"/>
              </w:rPr>
            </w:pPr>
            <w:proofErr w:type="gramStart"/>
            <w:r w:rsidRPr="006856B4">
              <w:rPr>
                <w:rFonts w:cstheme="minorHAnsi"/>
              </w:rPr>
              <w:lastRenderedPageBreak/>
              <w:t>inainte</w:t>
            </w:r>
            <w:proofErr w:type="gramEnd"/>
            <w:r w:rsidRPr="006856B4">
              <w:rPr>
                <w:rFonts w:cstheme="minorHAnsi"/>
              </w:rPr>
              <w:t xml:space="preserve"> de a se monta parchetul laminat,  se va monta izolatia-  placi izolante (placa polistiren extrudat pentru izolatie parchet) .  </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b/>
                <w:lang w:val="ro-RO"/>
              </w:rPr>
            </w:pPr>
            <w:r w:rsidRPr="006856B4">
              <w:rPr>
                <w:rFonts w:cstheme="minorHAnsi"/>
                <w:b/>
                <w:lang w:val="ro-RO"/>
              </w:rPr>
              <w:lastRenderedPageBreak/>
              <w:t>Inlocuit usa lemn cu usa PVC</w:t>
            </w:r>
          </w:p>
          <w:p w:rsidR="009A0CCC" w:rsidRPr="006856B4" w:rsidRDefault="009A0CCC" w:rsidP="00BD1846">
            <w:pPr>
              <w:spacing w:after="0" w:line="240" w:lineRule="auto"/>
              <w:jc w:val="both"/>
              <w:rPr>
                <w:rFonts w:cstheme="minorHAnsi"/>
                <w:lang w:val="ro-RO"/>
              </w:rPr>
            </w:pPr>
            <w:r w:rsidRPr="006856B4">
              <w:rPr>
                <w:rFonts w:cstheme="minorHAnsi"/>
                <w:lang w:val="ro-RO"/>
              </w:rPr>
              <w:t xml:space="preserve">Se vor demonta ușile de lemn existente, se vor repara spaleții urmând a se monta ușile  din tâmplărie PVC culoare alba. </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b/>
                <w:lang w:val="ro-RO"/>
              </w:rPr>
            </w:pPr>
            <w:r w:rsidRPr="006856B4">
              <w:rPr>
                <w:rFonts w:cstheme="minorHAnsi"/>
                <w:b/>
                <w:lang w:val="ro-RO"/>
              </w:rPr>
              <w:t>Revopsire radiatoare,tamplarie lemn</w:t>
            </w:r>
          </w:p>
          <w:p w:rsidR="009A0CCC" w:rsidRPr="006856B4" w:rsidRDefault="009A0CCC" w:rsidP="009A0CCC">
            <w:pPr>
              <w:pStyle w:val="ListParagraph"/>
              <w:numPr>
                <w:ilvl w:val="0"/>
                <w:numId w:val="4"/>
              </w:numPr>
              <w:spacing w:after="0" w:line="240" w:lineRule="auto"/>
              <w:jc w:val="both"/>
              <w:rPr>
                <w:rFonts w:cstheme="minorHAnsi"/>
                <w:lang w:val="ro-RO"/>
              </w:rPr>
            </w:pPr>
            <w:r w:rsidRPr="006856B4">
              <w:rPr>
                <w:rFonts w:cstheme="minorHAnsi"/>
                <w:lang w:val="ro-RO"/>
              </w:rPr>
              <w:t>Revopsirea radiatoarelor</w:t>
            </w:r>
          </w:p>
          <w:p w:rsidR="009A0CCC" w:rsidRPr="006856B4" w:rsidRDefault="009A0CCC" w:rsidP="00BD1846">
            <w:pPr>
              <w:pStyle w:val="ListParagraph"/>
              <w:spacing w:after="0" w:line="240" w:lineRule="auto"/>
              <w:ind w:left="0"/>
              <w:jc w:val="both"/>
              <w:rPr>
                <w:rFonts w:eastAsia="Times New Roman" w:cstheme="minorHAnsi"/>
              </w:rPr>
            </w:pPr>
            <w:r w:rsidRPr="006856B4">
              <w:rPr>
                <w:rFonts w:cstheme="minorHAnsi"/>
              </w:rPr>
              <w:t xml:space="preserve">Radiatorul trebuie pregătit, sa fie curat și uscat. Se </w:t>
            </w:r>
            <w:r w:rsidRPr="006856B4">
              <w:rPr>
                <w:rFonts w:eastAsia="Times New Roman" w:cstheme="minorHAnsi"/>
              </w:rPr>
              <w:t xml:space="preserve">curăța petele de rugină și se </w:t>
            </w:r>
            <w:proofErr w:type="gramStart"/>
            <w:r w:rsidRPr="006856B4">
              <w:rPr>
                <w:rFonts w:eastAsia="Times New Roman" w:cstheme="minorHAnsi"/>
              </w:rPr>
              <w:t>îndepărtează  straturile</w:t>
            </w:r>
            <w:proofErr w:type="gramEnd"/>
            <w:r w:rsidRPr="006856B4">
              <w:rPr>
                <w:rFonts w:eastAsia="Times New Roman" w:cstheme="minorHAnsi"/>
              </w:rPr>
              <w:t xml:space="preserve"> de vopsea veche care se desprind cu hârtie abrazivă . Se </w:t>
            </w:r>
            <w:proofErr w:type="gramStart"/>
            <w:r w:rsidRPr="006856B4">
              <w:rPr>
                <w:rFonts w:eastAsia="Times New Roman" w:cstheme="minorHAnsi"/>
              </w:rPr>
              <w:t xml:space="preserve">tratează </w:t>
            </w:r>
            <w:r w:rsidRPr="003A4D49">
              <w:rPr>
                <w:rFonts w:eastAsia="Times New Roman" w:cstheme="minorHAnsi"/>
              </w:rPr>
              <w:t xml:space="preserve"> în</w:t>
            </w:r>
            <w:proofErr w:type="gramEnd"/>
            <w:r w:rsidRPr="003A4D49">
              <w:rPr>
                <w:rFonts w:eastAsia="Times New Roman" w:cstheme="minorHAnsi"/>
              </w:rPr>
              <w:t xml:space="preserve"> prealabil zonele curățate cu grund de protecție împotriva ruginii.</w:t>
            </w:r>
          </w:p>
          <w:p w:rsidR="009A0CCC" w:rsidRPr="006856B4" w:rsidRDefault="009A0CCC" w:rsidP="00BD1846">
            <w:pPr>
              <w:spacing w:after="0" w:line="240" w:lineRule="auto"/>
              <w:jc w:val="both"/>
              <w:rPr>
                <w:rFonts w:cstheme="minorHAnsi"/>
              </w:rPr>
            </w:pPr>
            <w:r w:rsidRPr="006856B4">
              <w:rPr>
                <w:rFonts w:cstheme="minorHAnsi"/>
              </w:rPr>
              <w:t xml:space="preserve">Se aplică </w:t>
            </w:r>
            <w:proofErr w:type="gramStart"/>
            <w:r w:rsidRPr="006856B4">
              <w:rPr>
                <w:rFonts w:cstheme="minorHAnsi"/>
              </w:rPr>
              <w:t>vopseaua .</w:t>
            </w:r>
            <w:proofErr w:type="gramEnd"/>
            <w:r w:rsidRPr="006856B4">
              <w:rPr>
                <w:rFonts w:cstheme="minorHAnsi"/>
              </w:rPr>
              <w:t xml:space="preserve"> </w:t>
            </w:r>
          </w:p>
          <w:p w:rsidR="009A0CCC" w:rsidRPr="006856B4" w:rsidRDefault="009A0CCC" w:rsidP="009A0CCC">
            <w:pPr>
              <w:pStyle w:val="ListParagraph"/>
              <w:numPr>
                <w:ilvl w:val="0"/>
                <w:numId w:val="4"/>
              </w:numPr>
              <w:spacing w:after="0" w:line="240" w:lineRule="auto"/>
              <w:jc w:val="both"/>
              <w:rPr>
                <w:rFonts w:cstheme="minorHAnsi"/>
              </w:rPr>
            </w:pPr>
            <w:r w:rsidRPr="006856B4">
              <w:rPr>
                <w:rFonts w:cstheme="minorHAnsi"/>
              </w:rPr>
              <w:t xml:space="preserve">Revopsirea tamplărie de lemn </w:t>
            </w:r>
          </w:p>
          <w:p w:rsidR="009A0CCC" w:rsidRPr="006856B4" w:rsidRDefault="009A0CCC" w:rsidP="00BD1846">
            <w:pPr>
              <w:pStyle w:val="NormalWeb"/>
              <w:spacing w:before="0" w:beforeAutospacing="0" w:after="0" w:afterAutospacing="0"/>
              <w:rPr>
                <w:rFonts w:asciiTheme="minorHAnsi" w:hAnsiTheme="minorHAnsi" w:cstheme="minorHAnsi"/>
                <w:sz w:val="22"/>
                <w:szCs w:val="22"/>
              </w:rPr>
            </w:pPr>
            <w:r w:rsidRPr="006856B4">
              <w:rPr>
                <w:rFonts w:asciiTheme="minorHAnsi" w:hAnsiTheme="minorHAnsi" w:cstheme="minorHAnsi"/>
                <w:sz w:val="22"/>
                <w:szCs w:val="22"/>
              </w:rPr>
              <w:t xml:space="preserve">Mai întâi, se curăță cu grijă lemnul. Dacă există, îndepărtați resturile de rășină, pânzele de </w:t>
            </w:r>
            <w:proofErr w:type="gramStart"/>
            <w:r w:rsidRPr="006856B4">
              <w:rPr>
                <w:rFonts w:asciiTheme="minorHAnsi" w:hAnsiTheme="minorHAnsi" w:cstheme="minorHAnsi"/>
                <w:sz w:val="22"/>
                <w:szCs w:val="22"/>
              </w:rPr>
              <w:t>păianjen .</w:t>
            </w:r>
            <w:proofErr w:type="gramEnd"/>
            <w:r w:rsidRPr="006856B4">
              <w:rPr>
                <w:rFonts w:asciiTheme="minorHAnsi" w:hAnsiTheme="minorHAnsi" w:cstheme="minorHAnsi"/>
                <w:sz w:val="22"/>
                <w:szCs w:val="22"/>
              </w:rPr>
              <w:t xml:space="preserve"> Se recomandă încă de acum să întindeți o prelată pe podea. Apoi, cu hârtie abrazivă, șlefuiți suprafața lemnului. Pentru o șlefuire uniformă este util să înfășurați hârtia abrazivă în jurul unui bloc de şlefuit. Prin șlefuire reușiți să creați o condiţie bună pentru o preluare uniformă a vopselei pe suprafața de lemn</w:t>
            </w:r>
            <w:proofErr w:type="gramStart"/>
            <w:r w:rsidRPr="006856B4">
              <w:rPr>
                <w:rFonts w:asciiTheme="minorHAnsi" w:hAnsiTheme="minorHAnsi" w:cstheme="minorHAnsi"/>
                <w:sz w:val="22"/>
                <w:szCs w:val="22"/>
              </w:rPr>
              <w:t>..</w:t>
            </w:r>
            <w:proofErr w:type="gramEnd"/>
          </w:p>
          <w:p w:rsidR="009A0CCC" w:rsidRPr="006856B4" w:rsidRDefault="009A0CCC" w:rsidP="00BD1846">
            <w:pPr>
              <w:pStyle w:val="NormalWeb"/>
              <w:spacing w:before="0" w:beforeAutospacing="0" w:after="0" w:afterAutospacing="0"/>
              <w:rPr>
                <w:rFonts w:asciiTheme="minorHAnsi" w:hAnsiTheme="minorHAnsi" w:cstheme="minorHAnsi"/>
                <w:sz w:val="22"/>
                <w:szCs w:val="22"/>
              </w:rPr>
            </w:pPr>
            <w:r w:rsidRPr="006856B4">
              <w:rPr>
                <w:rFonts w:asciiTheme="minorHAnsi" w:hAnsiTheme="minorHAnsi" w:cstheme="minorHAnsi"/>
                <w:sz w:val="22"/>
                <w:szCs w:val="22"/>
              </w:rPr>
              <w:t>Se îndepărtează   temeinic cu o perie praful rezultat în urma șlefuirii. Praful neînlăturat ar împiedica o aderenţă suficientă a vopselei pe suprafața de lemn.</w:t>
            </w:r>
          </w:p>
          <w:p w:rsidR="009A0CCC" w:rsidRPr="006856B4" w:rsidRDefault="009A0CCC" w:rsidP="00BD1846">
            <w:pPr>
              <w:pStyle w:val="NormalWeb"/>
              <w:spacing w:before="0" w:beforeAutospacing="0" w:after="0" w:afterAutospacing="0"/>
              <w:rPr>
                <w:rFonts w:asciiTheme="minorHAnsi" w:hAnsiTheme="minorHAnsi" w:cstheme="minorHAnsi"/>
                <w:sz w:val="22"/>
                <w:szCs w:val="22"/>
              </w:rPr>
            </w:pPr>
            <w:r w:rsidRPr="006856B4">
              <w:rPr>
                <w:rFonts w:asciiTheme="minorHAnsi" w:hAnsiTheme="minorHAnsi" w:cstheme="minorHAnsi"/>
                <w:sz w:val="22"/>
                <w:szCs w:val="22"/>
              </w:rPr>
              <w:t>Se aplică grundul de impregnare (de exemplu pentru conifere). Astfel, lemnul este pretratat și rămâne mai mult timp protejat împotriva intemperiilor și a radiațiilor solare.</w:t>
            </w:r>
          </w:p>
          <w:p w:rsidR="009A0CCC" w:rsidRPr="006856B4" w:rsidRDefault="009A0CCC" w:rsidP="00BD1846">
            <w:pPr>
              <w:pStyle w:val="NormalWeb"/>
              <w:spacing w:before="0" w:beforeAutospacing="0" w:after="0" w:afterAutospacing="0"/>
              <w:rPr>
                <w:rFonts w:asciiTheme="minorHAnsi" w:hAnsiTheme="minorHAnsi" w:cstheme="minorHAnsi"/>
                <w:sz w:val="22"/>
                <w:szCs w:val="22"/>
              </w:rPr>
            </w:pPr>
            <w:r w:rsidRPr="006856B4">
              <w:rPr>
                <w:rFonts w:asciiTheme="minorHAnsi" w:hAnsiTheme="minorHAnsi" w:cstheme="minorHAnsi"/>
                <w:sz w:val="22"/>
                <w:szCs w:val="22"/>
              </w:rPr>
              <w:t>După ce grundul s-</w:t>
            </w:r>
            <w:proofErr w:type="gramStart"/>
            <w:r w:rsidRPr="006856B4">
              <w:rPr>
                <w:rFonts w:asciiTheme="minorHAnsi" w:hAnsiTheme="minorHAnsi" w:cstheme="minorHAnsi"/>
                <w:sz w:val="22"/>
                <w:szCs w:val="22"/>
              </w:rPr>
              <w:t>a</w:t>
            </w:r>
            <w:proofErr w:type="gramEnd"/>
            <w:r w:rsidRPr="006856B4">
              <w:rPr>
                <w:rFonts w:asciiTheme="minorHAnsi" w:hAnsiTheme="minorHAnsi" w:cstheme="minorHAnsi"/>
                <w:sz w:val="22"/>
                <w:szCs w:val="22"/>
              </w:rPr>
              <w:t xml:space="preserve"> uscat, sigilați suprafața cu o vopsea pentru lemn. Aveți grijă ca vopseaua pentru lemn să nu fie aplicată în strat prea gros, deoarece în caz contrar se pot forma denivelări.</w:t>
            </w:r>
          </w:p>
          <w:p w:rsidR="009A0CCC" w:rsidRPr="006856B4" w:rsidRDefault="009A0CCC" w:rsidP="00BD1846">
            <w:pPr>
              <w:pStyle w:val="NormalWeb"/>
              <w:spacing w:before="0" w:beforeAutospacing="0" w:after="0" w:afterAutospacing="0"/>
              <w:rPr>
                <w:rFonts w:asciiTheme="minorHAnsi" w:hAnsiTheme="minorHAnsi" w:cstheme="minorHAnsi"/>
                <w:sz w:val="22"/>
                <w:szCs w:val="22"/>
              </w:rPr>
            </w:pPr>
            <w:r w:rsidRPr="006856B4">
              <w:rPr>
                <w:rFonts w:asciiTheme="minorHAnsi" w:hAnsiTheme="minorHAnsi" w:cstheme="minorHAnsi"/>
                <w:sz w:val="22"/>
                <w:szCs w:val="22"/>
              </w:rPr>
              <w:t xml:space="preserve">Asigurați-vă ca lemnul proaspăt vopsit să aibă suficient timp la dispoziție pentru uscare. </w:t>
            </w:r>
          </w:p>
          <w:p w:rsidR="009A0CCC" w:rsidRPr="006856B4" w:rsidRDefault="009A0CCC" w:rsidP="00BD1846">
            <w:pPr>
              <w:pStyle w:val="NormalWeb"/>
              <w:spacing w:before="0" w:beforeAutospacing="0" w:after="0" w:afterAutospacing="0"/>
              <w:rPr>
                <w:rFonts w:asciiTheme="minorHAnsi" w:hAnsiTheme="minorHAnsi" w:cstheme="minorHAnsi"/>
                <w:sz w:val="22"/>
                <w:szCs w:val="22"/>
              </w:rPr>
            </w:pP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color w:val="000000" w:themeColor="text1"/>
              </w:rPr>
              <w:t>Executantul are obligația de a face dovada că este autorizat, conform legislației în vigoare să execute lucrările care fac obiectul prezentului Caiet de sarcini.</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Produsele folosite vor fi însoțite de fișa tehnică în limba română și de declarația de performanță de la producător.</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color w:val="000000" w:themeColor="text1"/>
              </w:rPr>
              <w:t xml:space="preserve">Executantul are obligația de </w:t>
            </w:r>
            <w:proofErr w:type="gramStart"/>
            <w:r w:rsidRPr="006856B4">
              <w:rPr>
                <w:rFonts w:cstheme="minorHAnsi"/>
                <w:color w:val="000000" w:themeColor="text1"/>
              </w:rPr>
              <w:t>a</w:t>
            </w:r>
            <w:proofErr w:type="gramEnd"/>
            <w:r w:rsidRPr="006856B4">
              <w:rPr>
                <w:rFonts w:cstheme="minorHAnsi"/>
                <w:color w:val="000000" w:themeColor="text1"/>
              </w:rPr>
              <w:t xml:space="preserve"> utiliza la execuția lucrărilor doar materiale, produse, procedee și echipamente pentru care există agremente tehnice în vigoare.</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Executantul va asigura depozitarea, transportul și predarea la depozitul de deșeuri a tuturor deșeurilor rezultate în urma lucrărilor.</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Executantul va suporta toate cheltuielile pentru realizarea lucrărilor ( transport, procurare materiale, manoperă, montaj, proiectare  și alte cheltuieli imprevizibile ce se subînțeleg din prezentul caiet.</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color w:val="000000" w:themeColor="text1"/>
              </w:rPr>
              <w:lastRenderedPageBreak/>
              <w:t xml:space="preserve">Materialele vor fi transportate, depozitate și manipulate în condiții care să asigure păstrarea calității și integrității acestora, responsabilitatea fiind în întregime </w:t>
            </w:r>
            <w:proofErr w:type="gramStart"/>
            <w:r w:rsidRPr="006856B4">
              <w:rPr>
                <w:rFonts w:cstheme="minorHAnsi"/>
                <w:color w:val="000000" w:themeColor="text1"/>
              </w:rPr>
              <w:t>a</w:t>
            </w:r>
            <w:proofErr w:type="gramEnd"/>
            <w:r w:rsidRPr="006856B4">
              <w:rPr>
                <w:rFonts w:cstheme="minorHAnsi"/>
                <w:color w:val="000000" w:themeColor="text1"/>
              </w:rPr>
              <w:t xml:space="preserve"> executantului să corespundă normativelor în vigoare.</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tabs>
                <w:tab w:val="left" w:pos="426"/>
              </w:tabs>
              <w:spacing w:after="0"/>
              <w:jc w:val="both"/>
              <w:rPr>
                <w:rFonts w:cstheme="minorHAnsi"/>
                <w:color w:val="000000" w:themeColor="text1"/>
              </w:rPr>
            </w:pPr>
            <w:r w:rsidRPr="006856B4">
              <w:rPr>
                <w:rFonts w:cstheme="minorHAnsi"/>
                <w:color w:val="000000" w:themeColor="text1"/>
              </w:rPr>
              <w:t>Executantul trebuie să respecte pe deplin toate prevederile legislației în domeniul construcțiilor.</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tabs>
                <w:tab w:val="left" w:pos="426"/>
              </w:tabs>
              <w:spacing w:after="0"/>
              <w:jc w:val="both"/>
              <w:rPr>
                <w:rFonts w:cstheme="minorHAnsi"/>
                <w:color w:val="000000" w:themeColor="text1"/>
              </w:rPr>
            </w:pPr>
            <w:r w:rsidRPr="006856B4">
              <w:rPr>
                <w:rFonts w:cstheme="minorHAnsi"/>
                <w:color w:val="000000" w:themeColor="text1"/>
              </w:rPr>
              <w:t>Respectarea rețetelor, procedeelor, normativelor tehnice în vigoare pentru execuția lucrărilor</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tabs>
                <w:tab w:val="left" w:pos="426"/>
              </w:tabs>
              <w:spacing w:after="0"/>
              <w:jc w:val="both"/>
              <w:rPr>
                <w:rFonts w:cstheme="minorHAnsi"/>
                <w:color w:val="000000" w:themeColor="text1"/>
              </w:rPr>
            </w:pPr>
            <w:r w:rsidRPr="006856B4">
              <w:rPr>
                <w:rFonts w:cstheme="minorHAnsi"/>
                <w:color w:val="000000" w:themeColor="text1"/>
              </w:rPr>
              <w:t>Toate materialele care vor fi folosite (parchet) , vor fi alese de comun acord cu achizitorul</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 xml:space="preserve">La antemăsurători pot exista erori de până la  5%.  </w:t>
            </w:r>
          </w:p>
          <w:p w:rsidR="009A0CCC" w:rsidRPr="006856B4" w:rsidRDefault="009A0CCC" w:rsidP="00BD1846">
            <w:pPr>
              <w:spacing w:after="0" w:line="240" w:lineRule="auto"/>
              <w:jc w:val="both"/>
              <w:rPr>
                <w:rFonts w:cstheme="minorHAnsi"/>
                <w:lang w:val="ro-RO"/>
              </w:rPr>
            </w:pPr>
            <w:r w:rsidRPr="006856B4">
              <w:rPr>
                <w:rFonts w:cstheme="minorHAnsi"/>
                <w:lang w:val="ro-RO"/>
              </w:rPr>
              <w:t>Cantitățile prezentate nu au adăugate pierderile specifice.</w:t>
            </w:r>
          </w:p>
          <w:p w:rsidR="009A0CCC" w:rsidRPr="006856B4" w:rsidRDefault="009A0CCC" w:rsidP="00BD1846">
            <w:pPr>
              <w:spacing w:after="0" w:line="240" w:lineRule="auto"/>
              <w:jc w:val="both"/>
              <w:rPr>
                <w:rFonts w:cstheme="minorHAnsi"/>
                <w:lang w:val="ro-RO"/>
              </w:rPr>
            </w:pPr>
            <w:r w:rsidRPr="006856B4">
              <w:rPr>
                <w:rFonts w:cstheme="minorHAnsi"/>
                <w:lang w:val="ro-RO"/>
              </w:rPr>
              <w:t>În prețul lucrărilor vor fi incluse  și realizate toate operațiunile necesare executării lucrărilor.La terminarea lucrărilor executantul va preda lucrarea completa indiferent de neprevăzutele ce a omis să le prindă în ofertă și ar putea apărea în timpul execuției, acesta avînd obligația de a prevedeaîn cheltuieli încă din faza de ofertare. În cazul în care apar lucrări neprevăzute acestea vor fi suportate din profitul executantului.</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Lucrările propuse nu afectează structura de rezistență a clădirii, intervențiile fiind doar de refinisare a spațiului interior și de adaptare și modificare a instalției electrice existente .</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 xml:space="preserve">Cerințele impuse vor fi considerate ca fiind minimale. În acest sens orice ofertă prezentată care se abate de la prevederile Caietului de sarcini , va fi luată în considerare , dar numai în măsura în care toate caracteristicile din propunerea tehnică presupun asigurarea unui nivel egal sau superior cerințelor minime din Caietul de sarcini, ofertarea de produse cu caracteristici tehnice inferioare celor prevăzute în Caietul de sarcini, atrag descalificarea ofertantului. </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 xml:space="preserve">Termenul de execuție este de </w:t>
            </w:r>
            <w:r>
              <w:rPr>
                <w:rFonts w:cstheme="minorHAnsi"/>
                <w:b/>
                <w:lang w:val="ro-RO"/>
              </w:rPr>
              <w:t xml:space="preserve">60 de zile lucrătoare </w:t>
            </w:r>
            <w:r w:rsidRPr="006856B4">
              <w:rPr>
                <w:rFonts w:cstheme="minorHAnsi"/>
                <w:lang w:val="ro-RO"/>
              </w:rPr>
              <w:t xml:space="preserve">  de la data semnării contractului . </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 xml:space="preserve">Executantul va oferi minim </w:t>
            </w:r>
            <w:r w:rsidRPr="006856B4">
              <w:rPr>
                <w:rFonts w:cstheme="minorHAnsi"/>
                <w:b/>
                <w:lang w:val="ro-RO"/>
              </w:rPr>
              <w:t>2 ani</w:t>
            </w:r>
            <w:r w:rsidRPr="006856B4">
              <w:rPr>
                <w:rFonts w:cstheme="minorHAnsi"/>
                <w:lang w:val="ro-RO"/>
              </w:rPr>
              <w:t xml:space="preserve"> , perioada de garanție de bună execuție </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jc w:val="both"/>
              <w:rPr>
                <w:rFonts w:cstheme="minorHAnsi"/>
                <w:b/>
                <w:color w:val="000000" w:themeColor="text1"/>
                <w:u w:val="dotted"/>
              </w:rPr>
            </w:pPr>
            <w:r w:rsidRPr="006856B4">
              <w:rPr>
                <w:rFonts w:cstheme="minorHAnsi"/>
                <w:color w:val="000000" w:themeColor="text1"/>
              </w:rPr>
              <w:t xml:space="preserve">Garantia de buna executie este in cuantum de </w:t>
            </w:r>
            <w:r w:rsidRPr="006856B4">
              <w:rPr>
                <w:rFonts w:cstheme="minorHAnsi"/>
                <w:b/>
                <w:color w:val="000000" w:themeColor="text1"/>
              </w:rPr>
              <w:t>10 %</w:t>
            </w:r>
            <w:r w:rsidRPr="006856B4">
              <w:rPr>
                <w:rFonts w:cstheme="minorHAnsi"/>
                <w:color w:val="000000" w:themeColor="text1"/>
              </w:rPr>
              <w:t xml:space="preserve"> </w:t>
            </w:r>
            <w:r w:rsidRPr="006856B4">
              <w:rPr>
                <w:rFonts w:cstheme="minorHAnsi"/>
                <w:b/>
                <w:color w:val="000000" w:themeColor="text1"/>
              </w:rPr>
              <w:t xml:space="preserve">din valoarea contractului exclusiv </w:t>
            </w:r>
            <w:proofErr w:type="gramStart"/>
            <w:r w:rsidRPr="006856B4">
              <w:rPr>
                <w:rFonts w:cstheme="minorHAnsi"/>
                <w:b/>
                <w:color w:val="000000" w:themeColor="text1"/>
              </w:rPr>
              <w:t xml:space="preserve">TVA  </w:t>
            </w:r>
            <w:r w:rsidRPr="006856B4">
              <w:rPr>
                <w:rFonts w:cstheme="minorHAnsi"/>
                <w:color w:val="000000" w:themeColor="text1"/>
              </w:rPr>
              <w:t>ș</w:t>
            </w:r>
            <w:proofErr w:type="gramEnd"/>
            <w:r w:rsidRPr="006856B4">
              <w:rPr>
                <w:rFonts w:cstheme="minorHAnsi"/>
                <w:color w:val="000000" w:themeColor="text1"/>
              </w:rPr>
              <w:t xml:space="preserve">i se constitue conform art. 40 din HG. 395/2016 cu modificările și completările ulterioare. </w:t>
            </w:r>
          </w:p>
          <w:p w:rsidR="009A0CCC" w:rsidRPr="006856B4" w:rsidRDefault="009A0CCC" w:rsidP="00BD1846">
            <w:pPr>
              <w:spacing w:after="0" w:line="240" w:lineRule="auto"/>
              <w:jc w:val="both"/>
              <w:rPr>
                <w:rFonts w:cstheme="minorHAnsi"/>
              </w:rPr>
            </w:pP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În preț vor fi cuprinse toate cheltuielile necesare pentru îndeplinirea obiectivelor menționate în prezentul caiet de sarcini.</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spacing w:after="0" w:line="240" w:lineRule="auto"/>
              <w:jc w:val="both"/>
              <w:rPr>
                <w:rFonts w:cstheme="minorHAnsi"/>
                <w:lang w:val="ro-RO"/>
              </w:rPr>
            </w:pPr>
            <w:r w:rsidRPr="006856B4">
              <w:rPr>
                <w:rFonts w:cstheme="minorHAnsi"/>
                <w:lang w:val="ro-RO"/>
              </w:rPr>
              <w:t>Pe parcursul efectuării lucrărilor executantul va respecta condițiile de protecția muncii.</w:t>
            </w: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r w:rsidR="009A0CCC" w:rsidTr="00BD1846">
        <w:tc>
          <w:tcPr>
            <w:tcW w:w="5387" w:type="dxa"/>
          </w:tcPr>
          <w:p w:rsidR="009A0CCC" w:rsidRPr="006856B4" w:rsidRDefault="009A0CCC" w:rsidP="00BD1846">
            <w:pPr>
              <w:tabs>
                <w:tab w:val="left" w:pos="426"/>
              </w:tabs>
              <w:spacing w:after="0"/>
              <w:jc w:val="both"/>
              <w:rPr>
                <w:rFonts w:cstheme="minorHAnsi"/>
                <w:color w:val="000000" w:themeColor="text1"/>
              </w:rPr>
            </w:pPr>
            <w:r w:rsidRPr="006856B4">
              <w:rPr>
                <w:rFonts w:cstheme="minorHAnsi"/>
                <w:color w:val="000000" w:themeColor="text1"/>
              </w:rPr>
              <w:t>Oferta va fi elaborata conform cerințelor din caietul de sarcini si va conține:</w:t>
            </w:r>
          </w:p>
          <w:p w:rsidR="009A0CCC" w:rsidRPr="006856B4" w:rsidRDefault="009A0CCC" w:rsidP="00BD1846">
            <w:pPr>
              <w:tabs>
                <w:tab w:val="left" w:pos="426"/>
              </w:tabs>
              <w:spacing w:after="0" w:line="240" w:lineRule="auto"/>
              <w:jc w:val="both"/>
              <w:rPr>
                <w:rFonts w:cstheme="minorHAnsi"/>
                <w:color w:val="000000" w:themeColor="text1"/>
              </w:rPr>
            </w:pPr>
            <w:r w:rsidRPr="006856B4">
              <w:rPr>
                <w:rFonts w:cstheme="minorHAnsi"/>
                <w:color w:val="000000" w:themeColor="text1"/>
              </w:rPr>
              <w:t>- Propunere tehnică;</w:t>
            </w:r>
          </w:p>
          <w:p w:rsidR="009A0CCC" w:rsidRPr="006856B4" w:rsidRDefault="009A0CCC" w:rsidP="00BD1846">
            <w:pPr>
              <w:tabs>
                <w:tab w:val="left" w:pos="426"/>
              </w:tabs>
              <w:spacing w:after="0" w:line="240" w:lineRule="auto"/>
              <w:jc w:val="both"/>
              <w:rPr>
                <w:rFonts w:cstheme="minorHAnsi"/>
                <w:color w:val="000000" w:themeColor="text1"/>
              </w:rPr>
            </w:pPr>
            <w:r w:rsidRPr="006856B4">
              <w:rPr>
                <w:rFonts w:cstheme="minorHAnsi"/>
                <w:color w:val="000000" w:themeColor="text1"/>
              </w:rPr>
              <w:lastRenderedPageBreak/>
              <w:t>- Propunere financiară (prețul exprimat in LEI fără TVA), lipsa formularului de oferta  reprezintă lipsa ofertei, respectiv lipsa actului    juridic de angajare în contract ;</w:t>
            </w:r>
          </w:p>
          <w:p w:rsidR="009A0CCC" w:rsidRPr="006856B4" w:rsidRDefault="009A0CCC" w:rsidP="00BD1846">
            <w:pPr>
              <w:tabs>
                <w:tab w:val="left" w:pos="426"/>
              </w:tabs>
              <w:spacing w:after="0" w:line="240" w:lineRule="auto"/>
              <w:jc w:val="both"/>
              <w:rPr>
                <w:rFonts w:cstheme="minorHAnsi"/>
                <w:color w:val="000000" w:themeColor="text1"/>
              </w:rPr>
            </w:pPr>
            <w:r w:rsidRPr="006856B4">
              <w:rPr>
                <w:rFonts w:cstheme="minorHAnsi"/>
                <w:color w:val="000000" w:themeColor="text1"/>
              </w:rPr>
              <w:t>- Declarație privind termenul de garanție acordat lucrărilor executate;</w:t>
            </w:r>
          </w:p>
          <w:p w:rsidR="009A0CCC" w:rsidRPr="006856B4" w:rsidRDefault="009A0CCC" w:rsidP="00BD1846">
            <w:pPr>
              <w:tabs>
                <w:tab w:val="left" w:pos="426"/>
              </w:tabs>
              <w:spacing w:after="0" w:line="240" w:lineRule="auto"/>
              <w:jc w:val="both"/>
              <w:rPr>
                <w:rFonts w:cstheme="minorHAnsi"/>
                <w:color w:val="000000" w:themeColor="text1"/>
              </w:rPr>
            </w:pPr>
            <w:r w:rsidRPr="006856B4">
              <w:rPr>
                <w:rFonts w:cstheme="minorHAnsi"/>
                <w:color w:val="000000" w:themeColor="text1"/>
              </w:rPr>
              <w:t>- Declarație privind termenul de termen de valabilitate a ofertei;</w:t>
            </w:r>
          </w:p>
          <w:p w:rsidR="009A0CCC" w:rsidRPr="006856B4" w:rsidRDefault="009A0CCC" w:rsidP="00BD1846">
            <w:pPr>
              <w:tabs>
                <w:tab w:val="left" w:pos="426"/>
              </w:tabs>
              <w:spacing w:after="0" w:line="240" w:lineRule="auto"/>
              <w:jc w:val="both"/>
              <w:rPr>
                <w:rFonts w:cstheme="minorHAnsi"/>
                <w:color w:val="000000" w:themeColor="text1"/>
              </w:rPr>
            </w:pPr>
            <w:r w:rsidRPr="006856B4">
              <w:rPr>
                <w:rFonts w:cstheme="minorHAnsi"/>
                <w:color w:val="000000" w:themeColor="text1"/>
              </w:rPr>
              <w:t>- Declarație privind termenul de execuție a lucrărilor;</w:t>
            </w:r>
          </w:p>
          <w:p w:rsidR="009A0CCC" w:rsidRPr="006856B4" w:rsidRDefault="009A0CCC" w:rsidP="00BD1846">
            <w:pPr>
              <w:tabs>
                <w:tab w:val="left" w:pos="426"/>
              </w:tabs>
              <w:spacing w:after="0" w:line="240" w:lineRule="auto"/>
              <w:jc w:val="both"/>
              <w:rPr>
                <w:rFonts w:cstheme="minorHAnsi"/>
                <w:color w:val="000000" w:themeColor="text1"/>
              </w:rPr>
            </w:pPr>
            <w:r w:rsidRPr="006856B4">
              <w:rPr>
                <w:rFonts w:cstheme="minorHAnsi"/>
                <w:color w:val="000000" w:themeColor="text1"/>
              </w:rPr>
              <w:t>- Declarația privind acceptarea clauzelor contractuale;</w:t>
            </w:r>
          </w:p>
          <w:p w:rsidR="009A0CCC" w:rsidRPr="006856B4" w:rsidRDefault="009A0CCC" w:rsidP="00BD1846">
            <w:pPr>
              <w:tabs>
                <w:tab w:val="left" w:pos="426"/>
              </w:tabs>
              <w:spacing w:after="0" w:line="240" w:lineRule="auto"/>
              <w:jc w:val="both"/>
              <w:rPr>
                <w:rFonts w:cstheme="minorHAnsi"/>
                <w:color w:val="000000" w:themeColor="text1"/>
              </w:rPr>
            </w:pPr>
            <w:r w:rsidRPr="006856B4">
              <w:rPr>
                <w:rFonts w:cstheme="minorHAnsi"/>
                <w:color w:val="000000" w:themeColor="text1"/>
              </w:rPr>
              <w:t>- Declarație pe proprie răspunde privind condițiile de mediu, social cu privire la relații de munca pe toata durata de îndeplinire a     contractului de lucrări.</w:t>
            </w:r>
          </w:p>
          <w:p w:rsidR="009A0CCC" w:rsidRPr="006856B4" w:rsidRDefault="009A0CCC" w:rsidP="00BD1846">
            <w:pPr>
              <w:spacing w:after="0" w:line="240" w:lineRule="auto"/>
              <w:jc w:val="both"/>
              <w:rPr>
                <w:rFonts w:cstheme="minorHAnsi"/>
                <w:lang w:val="ro-RO"/>
              </w:rPr>
            </w:pPr>
          </w:p>
        </w:tc>
        <w:tc>
          <w:tcPr>
            <w:tcW w:w="5245" w:type="dxa"/>
          </w:tcPr>
          <w:p w:rsidR="009A0CCC" w:rsidRDefault="009A0CCC" w:rsidP="00BD1846">
            <w:pPr>
              <w:pStyle w:val="ListParagraph"/>
              <w:spacing w:after="0" w:line="240" w:lineRule="auto"/>
              <w:ind w:left="0"/>
              <w:jc w:val="both"/>
              <w:rPr>
                <w:rFonts w:ascii="Calibri" w:hAnsi="Calibri" w:cs="Calibri"/>
                <w:b/>
                <w:lang w:val="ro-RO"/>
              </w:rPr>
            </w:pPr>
          </w:p>
        </w:tc>
      </w:tr>
    </w:tbl>
    <w:p w:rsidR="009A0CCC" w:rsidRDefault="009A0CCC" w:rsidP="009A0CCC">
      <w:pPr>
        <w:pStyle w:val="ListParagraph"/>
        <w:spacing w:after="0" w:line="240" w:lineRule="auto"/>
        <w:jc w:val="both"/>
        <w:rPr>
          <w:rFonts w:ascii="Calibri" w:hAnsi="Calibri" w:cs="Calibri"/>
          <w:b/>
          <w:lang w:val="ro-RO"/>
        </w:rPr>
      </w:pPr>
    </w:p>
    <w:p w:rsidR="009A0CCC" w:rsidRDefault="009A0CCC" w:rsidP="009A0CCC">
      <w:pPr>
        <w:spacing w:after="160" w:line="259" w:lineRule="auto"/>
        <w:rPr>
          <w:rFonts w:ascii="Calibri" w:hAnsi="Calibri" w:cs="Calibri"/>
          <w:b/>
          <w:lang w:val="ro-RO"/>
        </w:rPr>
      </w:pPr>
      <w:r>
        <w:rPr>
          <w:rFonts w:ascii="Calibri" w:hAnsi="Calibri" w:cs="Calibri"/>
          <w:b/>
          <w:lang w:val="ro-RO"/>
        </w:rPr>
        <w:br w:type="page"/>
      </w:r>
    </w:p>
    <w:p w:rsidR="009A0CCC" w:rsidRPr="00367F95" w:rsidRDefault="009A0CCC" w:rsidP="009A0CCC">
      <w:pPr>
        <w:spacing w:after="0" w:line="240" w:lineRule="auto"/>
        <w:jc w:val="both"/>
        <w:rPr>
          <w:rFonts w:ascii="Calibri" w:hAnsi="Calibri" w:cs="Calibri"/>
          <w:b/>
          <w:lang w:val="ro-RO"/>
        </w:rPr>
      </w:pPr>
    </w:p>
    <w:p w:rsidR="009A0CCC" w:rsidRDefault="009A0CCC" w:rsidP="009A0CCC">
      <w:pPr>
        <w:pStyle w:val="ListParagraph"/>
        <w:spacing w:after="0" w:line="240" w:lineRule="auto"/>
        <w:jc w:val="both"/>
        <w:rPr>
          <w:rFonts w:ascii="Calibri" w:hAnsi="Calibri" w:cs="Calibri"/>
          <w:b/>
          <w:lang w:val="ro-RO"/>
        </w:rPr>
      </w:pPr>
    </w:p>
    <w:p w:rsidR="009A0CCC" w:rsidRDefault="009A0CCC" w:rsidP="009A0CCC">
      <w:pPr>
        <w:pStyle w:val="ListParagraph"/>
        <w:numPr>
          <w:ilvl w:val="0"/>
          <w:numId w:val="6"/>
        </w:numPr>
        <w:spacing w:after="0" w:line="240" w:lineRule="auto"/>
        <w:jc w:val="both"/>
        <w:rPr>
          <w:rFonts w:ascii="Calibri" w:hAnsi="Calibri" w:cs="Calibri"/>
          <w:b/>
          <w:lang w:val="ro-RO"/>
        </w:rPr>
      </w:pPr>
      <w:r>
        <w:rPr>
          <w:rFonts w:ascii="Calibri" w:hAnsi="Calibri" w:cs="Calibri"/>
          <w:b/>
          <w:lang w:val="ro-RO"/>
        </w:rPr>
        <w:t xml:space="preserve">DEVIZUL ESTIMATIV AL LUCRĂRIILOR </w:t>
      </w:r>
    </w:p>
    <w:p w:rsidR="009A0CCC" w:rsidRDefault="009A0CCC" w:rsidP="009A0CCC">
      <w:pPr>
        <w:spacing w:after="0" w:line="240" w:lineRule="auto"/>
        <w:jc w:val="both"/>
        <w:rPr>
          <w:rFonts w:ascii="Calibri" w:hAnsi="Calibri" w:cs="Calibri"/>
          <w:b/>
          <w:lang w:val="ro-RO"/>
        </w:rPr>
      </w:pPr>
    </w:p>
    <w:p w:rsidR="009A0CCC" w:rsidRDefault="009A0CCC" w:rsidP="009A0CCC">
      <w:pPr>
        <w:spacing w:after="0" w:line="240" w:lineRule="auto"/>
        <w:jc w:val="both"/>
        <w:rPr>
          <w:rFonts w:ascii="Calibri" w:hAnsi="Calibri" w:cs="Calibri"/>
          <w:b/>
          <w:lang w:val="ro-RO"/>
        </w:rPr>
      </w:pPr>
    </w:p>
    <w:tbl>
      <w:tblPr>
        <w:tblStyle w:val="TableGrid"/>
        <w:tblpPr w:leftFromText="180" w:rightFromText="180" w:vertAnchor="text" w:horzAnchor="margin" w:tblpXSpec="center" w:tblpY="111"/>
        <w:tblW w:w="9779" w:type="dxa"/>
        <w:tblLook w:val="04A0" w:firstRow="1" w:lastRow="0" w:firstColumn="1" w:lastColumn="0" w:noHBand="0" w:noVBand="1"/>
      </w:tblPr>
      <w:tblGrid>
        <w:gridCol w:w="682"/>
        <w:gridCol w:w="2362"/>
        <w:gridCol w:w="488"/>
        <w:gridCol w:w="662"/>
        <w:gridCol w:w="534"/>
        <w:gridCol w:w="564"/>
        <w:gridCol w:w="553"/>
        <w:gridCol w:w="102"/>
        <w:gridCol w:w="710"/>
        <w:gridCol w:w="534"/>
        <w:gridCol w:w="564"/>
        <w:gridCol w:w="556"/>
        <w:gridCol w:w="710"/>
        <w:gridCol w:w="758"/>
      </w:tblGrid>
      <w:tr w:rsidR="009A0CCC" w:rsidTr="00BD1846">
        <w:tc>
          <w:tcPr>
            <w:tcW w:w="682" w:type="dxa"/>
            <w:vMerge w:val="restart"/>
          </w:tcPr>
          <w:p w:rsidR="009A0CCC" w:rsidRPr="00ED2847" w:rsidRDefault="009A0CCC" w:rsidP="00BD1846">
            <w:pPr>
              <w:spacing w:after="0" w:line="240" w:lineRule="auto"/>
              <w:jc w:val="center"/>
              <w:rPr>
                <w:rFonts w:ascii="Calibri" w:hAnsi="Calibri" w:cs="Calibri"/>
                <w:b/>
                <w:sz w:val="16"/>
                <w:szCs w:val="16"/>
                <w:lang w:val="ro-RO"/>
              </w:rPr>
            </w:pPr>
            <w:r w:rsidRPr="00ED2847">
              <w:rPr>
                <w:rFonts w:ascii="Calibri" w:hAnsi="Calibri" w:cs="Calibri"/>
                <w:b/>
                <w:sz w:val="16"/>
                <w:szCs w:val="16"/>
                <w:lang w:val="ro-RO"/>
              </w:rPr>
              <w:t>Art.de lucrare</w:t>
            </w:r>
          </w:p>
        </w:tc>
        <w:tc>
          <w:tcPr>
            <w:tcW w:w="2383" w:type="dxa"/>
            <w:vMerge w:val="restart"/>
          </w:tcPr>
          <w:p w:rsidR="009A0CCC" w:rsidRPr="00ED2847" w:rsidRDefault="009A0CCC" w:rsidP="00BD1846">
            <w:pPr>
              <w:spacing w:after="0" w:line="240" w:lineRule="auto"/>
              <w:jc w:val="center"/>
              <w:rPr>
                <w:rFonts w:ascii="Calibri" w:hAnsi="Calibri" w:cs="Calibri"/>
                <w:b/>
                <w:sz w:val="16"/>
                <w:szCs w:val="16"/>
                <w:lang w:val="ro-RO"/>
              </w:rPr>
            </w:pPr>
            <w:r w:rsidRPr="00ED2847">
              <w:rPr>
                <w:rFonts w:ascii="Calibri" w:hAnsi="Calibri" w:cs="Calibri"/>
                <w:b/>
                <w:sz w:val="16"/>
                <w:szCs w:val="16"/>
                <w:lang w:val="ro-RO"/>
              </w:rPr>
              <w:t>DESCRIEREA LUCRĂRII</w:t>
            </w:r>
          </w:p>
        </w:tc>
        <w:tc>
          <w:tcPr>
            <w:tcW w:w="461" w:type="dxa"/>
            <w:vMerge w:val="restart"/>
          </w:tcPr>
          <w:p w:rsidR="009A0CCC" w:rsidRPr="00ED2847" w:rsidRDefault="009A0CCC" w:rsidP="00BD1846">
            <w:pPr>
              <w:spacing w:after="0" w:line="240" w:lineRule="auto"/>
              <w:jc w:val="center"/>
              <w:rPr>
                <w:rFonts w:ascii="Calibri" w:hAnsi="Calibri" w:cs="Calibri"/>
                <w:b/>
                <w:sz w:val="16"/>
                <w:szCs w:val="16"/>
                <w:lang w:val="ro-RO"/>
              </w:rPr>
            </w:pPr>
            <w:r w:rsidRPr="00ED2847">
              <w:rPr>
                <w:rFonts w:ascii="Calibri" w:hAnsi="Calibri" w:cs="Calibri"/>
                <w:b/>
                <w:sz w:val="16"/>
                <w:szCs w:val="16"/>
                <w:lang w:val="ro-RO"/>
              </w:rPr>
              <w:t>UM</w:t>
            </w:r>
          </w:p>
        </w:tc>
        <w:tc>
          <w:tcPr>
            <w:tcW w:w="662" w:type="dxa"/>
            <w:vMerge w:val="restart"/>
          </w:tcPr>
          <w:p w:rsidR="009A0CCC" w:rsidRPr="00ED2847" w:rsidRDefault="009A0CCC" w:rsidP="00BD1846">
            <w:pPr>
              <w:spacing w:after="0" w:line="240" w:lineRule="auto"/>
              <w:jc w:val="center"/>
              <w:rPr>
                <w:rFonts w:ascii="Calibri" w:hAnsi="Calibri" w:cs="Calibri"/>
                <w:b/>
                <w:sz w:val="16"/>
                <w:szCs w:val="16"/>
                <w:lang w:val="ro-RO"/>
              </w:rPr>
            </w:pPr>
            <w:r w:rsidRPr="00ED2847">
              <w:rPr>
                <w:rFonts w:ascii="Calibri" w:hAnsi="Calibri" w:cs="Calibri"/>
                <w:b/>
                <w:sz w:val="16"/>
                <w:szCs w:val="16"/>
                <w:lang w:val="ro-RO"/>
              </w:rPr>
              <w:t>Cant.</w:t>
            </w:r>
          </w:p>
        </w:tc>
        <w:tc>
          <w:tcPr>
            <w:tcW w:w="2466" w:type="dxa"/>
            <w:gridSpan w:val="5"/>
          </w:tcPr>
          <w:p w:rsidR="009A0CCC" w:rsidRDefault="009A0CCC" w:rsidP="00BD1846">
            <w:pPr>
              <w:spacing w:after="0" w:line="240" w:lineRule="auto"/>
              <w:jc w:val="center"/>
              <w:rPr>
                <w:rFonts w:ascii="Calibri" w:hAnsi="Calibri" w:cs="Calibri"/>
                <w:b/>
                <w:sz w:val="16"/>
                <w:szCs w:val="16"/>
                <w:lang w:val="ro-RO"/>
              </w:rPr>
            </w:pPr>
            <w:r w:rsidRPr="00ED2847">
              <w:rPr>
                <w:rFonts w:ascii="Calibri" w:hAnsi="Calibri" w:cs="Calibri"/>
                <w:b/>
                <w:sz w:val="16"/>
                <w:szCs w:val="16"/>
                <w:lang w:val="ro-RO"/>
              </w:rPr>
              <w:t xml:space="preserve">PREȚUL UNITAR AL LUCRĂRII </w:t>
            </w:r>
          </w:p>
          <w:p w:rsidR="009A0CCC" w:rsidRPr="00ED2847" w:rsidRDefault="009A0CCC" w:rsidP="00BD1846">
            <w:pPr>
              <w:spacing w:after="0" w:line="240" w:lineRule="auto"/>
              <w:jc w:val="center"/>
              <w:rPr>
                <w:rFonts w:ascii="Calibri" w:hAnsi="Calibri" w:cs="Calibri"/>
                <w:b/>
                <w:sz w:val="16"/>
                <w:szCs w:val="16"/>
                <w:lang w:val="ro-RO"/>
              </w:rPr>
            </w:pPr>
            <w:r w:rsidRPr="00ED2847">
              <w:rPr>
                <w:rFonts w:ascii="Calibri" w:hAnsi="Calibri" w:cs="Calibri"/>
                <w:b/>
                <w:sz w:val="16"/>
                <w:szCs w:val="16"/>
                <w:lang w:val="ro-RO"/>
              </w:rPr>
              <w:t>( lei  fără TVA)</w:t>
            </w:r>
          </w:p>
        </w:tc>
        <w:tc>
          <w:tcPr>
            <w:tcW w:w="3125" w:type="dxa"/>
            <w:gridSpan w:val="5"/>
          </w:tcPr>
          <w:p w:rsidR="009A0CCC" w:rsidRPr="00ED2847" w:rsidRDefault="009A0CCC" w:rsidP="00BD1846">
            <w:pPr>
              <w:spacing w:after="0" w:line="240" w:lineRule="auto"/>
              <w:jc w:val="center"/>
              <w:rPr>
                <w:rFonts w:ascii="Calibri" w:hAnsi="Calibri" w:cs="Calibri"/>
                <w:b/>
                <w:sz w:val="16"/>
                <w:szCs w:val="16"/>
                <w:lang w:val="ro-RO"/>
              </w:rPr>
            </w:pPr>
            <w:r w:rsidRPr="00ED2847">
              <w:rPr>
                <w:rFonts w:ascii="Calibri" w:hAnsi="Calibri" w:cs="Calibri"/>
                <w:b/>
                <w:sz w:val="16"/>
                <w:szCs w:val="16"/>
                <w:lang w:val="ro-RO"/>
              </w:rPr>
              <w:t>VALOARE LUCRARE ( lei fără TVA)</w:t>
            </w:r>
          </w:p>
        </w:tc>
      </w:tr>
      <w:tr w:rsidR="009A0CCC" w:rsidTr="00BD1846">
        <w:tc>
          <w:tcPr>
            <w:tcW w:w="682" w:type="dxa"/>
            <w:vMerge/>
          </w:tcPr>
          <w:p w:rsidR="009A0CCC" w:rsidRPr="00ED2847" w:rsidRDefault="009A0CCC" w:rsidP="00BD1846">
            <w:pPr>
              <w:spacing w:after="0" w:line="240" w:lineRule="auto"/>
              <w:jc w:val="both"/>
              <w:rPr>
                <w:rFonts w:ascii="Calibri" w:hAnsi="Calibri" w:cs="Calibri"/>
                <w:b/>
                <w:sz w:val="16"/>
                <w:szCs w:val="16"/>
                <w:lang w:val="ro-RO"/>
              </w:rPr>
            </w:pPr>
          </w:p>
        </w:tc>
        <w:tc>
          <w:tcPr>
            <w:tcW w:w="2383" w:type="dxa"/>
            <w:vMerge/>
          </w:tcPr>
          <w:p w:rsidR="009A0CCC" w:rsidRPr="00ED2847" w:rsidRDefault="009A0CCC" w:rsidP="00BD1846">
            <w:pPr>
              <w:spacing w:after="0" w:line="240" w:lineRule="auto"/>
              <w:jc w:val="both"/>
              <w:rPr>
                <w:rFonts w:ascii="Calibri" w:hAnsi="Calibri" w:cs="Calibri"/>
                <w:b/>
                <w:sz w:val="16"/>
                <w:szCs w:val="16"/>
                <w:lang w:val="ro-RO"/>
              </w:rPr>
            </w:pPr>
          </w:p>
        </w:tc>
        <w:tc>
          <w:tcPr>
            <w:tcW w:w="461" w:type="dxa"/>
            <w:vMerge/>
          </w:tcPr>
          <w:p w:rsidR="009A0CCC" w:rsidRPr="00ED2847" w:rsidRDefault="009A0CCC" w:rsidP="00BD1846">
            <w:pPr>
              <w:spacing w:after="0" w:line="240" w:lineRule="auto"/>
              <w:jc w:val="both"/>
              <w:rPr>
                <w:rFonts w:ascii="Calibri" w:hAnsi="Calibri" w:cs="Calibri"/>
                <w:b/>
                <w:sz w:val="16"/>
                <w:szCs w:val="16"/>
                <w:lang w:val="ro-RO"/>
              </w:rPr>
            </w:pPr>
          </w:p>
        </w:tc>
        <w:tc>
          <w:tcPr>
            <w:tcW w:w="662" w:type="dxa"/>
            <w:vMerge/>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r w:rsidRPr="00ED2847">
              <w:rPr>
                <w:rFonts w:ascii="Calibri" w:hAnsi="Calibri" w:cs="Calibri"/>
                <w:b/>
                <w:sz w:val="16"/>
                <w:szCs w:val="16"/>
                <w:lang w:val="ro-RO"/>
              </w:rPr>
              <w:t>Mat.</w:t>
            </w: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r w:rsidRPr="00ED2847">
              <w:rPr>
                <w:rFonts w:ascii="Calibri" w:hAnsi="Calibri" w:cs="Calibri"/>
                <w:b/>
                <w:sz w:val="16"/>
                <w:szCs w:val="16"/>
                <w:lang w:val="ro-RO"/>
              </w:rPr>
              <w:t>Man.</w:t>
            </w:r>
          </w:p>
        </w:tc>
        <w:tc>
          <w:tcPr>
            <w:tcW w:w="658" w:type="dxa"/>
            <w:gridSpan w:val="2"/>
          </w:tcPr>
          <w:p w:rsidR="009A0CCC" w:rsidRPr="00ED2847" w:rsidRDefault="009A0CCC" w:rsidP="00BD1846">
            <w:pPr>
              <w:spacing w:after="0" w:line="240" w:lineRule="auto"/>
              <w:jc w:val="both"/>
              <w:rPr>
                <w:rFonts w:ascii="Calibri" w:hAnsi="Calibri" w:cs="Calibri"/>
                <w:b/>
                <w:sz w:val="16"/>
                <w:szCs w:val="16"/>
                <w:lang w:val="ro-RO"/>
              </w:rPr>
            </w:pPr>
            <w:r w:rsidRPr="00ED2847">
              <w:rPr>
                <w:rFonts w:ascii="Calibri" w:hAnsi="Calibri" w:cs="Calibri"/>
                <w:b/>
                <w:sz w:val="16"/>
                <w:szCs w:val="16"/>
                <w:lang w:val="ro-RO"/>
              </w:rPr>
              <w:t>utilaj</w:t>
            </w: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r w:rsidRPr="00ED2847">
              <w:rPr>
                <w:rFonts w:ascii="Calibri" w:hAnsi="Calibri" w:cs="Calibri"/>
                <w:b/>
                <w:sz w:val="16"/>
                <w:szCs w:val="16"/>
                <w:lang w:val="ro-RO"/>
              </w:rPr>
              <w:t>Transp.</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r w:rsidRPr="00ED2847">
              <w:rPr>
                <w:rFonts w:ascii="Calibri" w:hAnsi="Calibri" w:cs="Calibri"/>
                <w:b/>
                <w:sz w:val="16"/>
                <w:szCs w:val="16"/>
                <w:lang w:val="ro-RO"/>
              </w:rPr>
              <w:t>Mat.</w:t>
            </w: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r w:rsidRPr="00ED2847">
              <w:rPr>
                <w:rFonts w:ascii="Calibri" w:hAnsi="Calibri" w:cs="Calibri"/>
                <w:b/>
                <w:sz w:val="16"/>
                <w:szCs w:val="16"/>
                <w:lang w:val="ro-RO"/>
              </w:rPr>
              <w:t>Man.</w:t>
            </w: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r w:rsidRPr="00ED2847">
              <w:rPr>
                <w:rFonts w:ascii="Calibri" w:hAnsi="Calibri" w:cs="Calibri"/>
                <w:b/>
                <w:sz w:val="16"/>
                <w:szCs w:val="16"/>
                <w:lang w:val="ro-RO"/>
              </w:rPr>
              <w:t>utilaj</w:t>
            </w: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r w:rsidRPr="00ED2847">
              <w:rPr>
                <w:rFonts w:ascii="Calibri" w:hAnsi="Calibri" w:cs="Calibri"/>
                <w:b/>
                <w:sz w:val="16"/>
                <w:szCs w:val="16"/>
                <w:lang w:val="ro-RO"/>
              </w:rPr>
              <w:t>Transp.</w:t>
            </w:r>
          </w:p>
        </w:tc>
        <w:tc>
          <w:tcPr>
            <w:tcW w:w="761" w:type="dxa"/>
          </w:tcPr>
          <w:p w:rsidR="009A0CCC" w:rsidRPr="00ED2847" w:rsidRDefault="009A0CCC" w:rsidP="00BD1846">
            <w:pPr>
              <w:spacing w:after="0" w:line="240" w:lineRule="auto"/>
              <w:jc w:val="center"/>
              <w:rPr>
                <w:rFonts w:ascii="Calibri" w:hAnsi="Calibri" w:cs="Calibri"/>
                <w:b/>
                <w:sz w:val="16"/>
                <w:szCs w:val="16"/>
                <w:lang w:val="ro-RO"/>
              </w:rPr>
            </w:pPr>
            <w:r w:rsidRPr="00ED2847">
              <w:rPr>
                <w:rFonts w:ascii="Calibri" w:hAnsi="Calibri" w:cs="Calibri"/>
                <w:b/>
                <w:sz w:val="16"/>
                <w:szCs w:val="16"/>
                <w:lang w:val="ro-RO"/>
              </w:rPr>
              <w:t>TOTAL</w:t>
            </w:r>
          </w:p>
        </w:tc>
      </w:tr>
      <w:tr w:rsidR="009A0CCC" w:rsidTr="00BD1846">
        <w:tc>
          <w:tcPr>
            <w:tcW w:w="682" w:type="dxa"/>
            <w:vAlign w:val="center"/>
          </w:tcPr>
          <w:p w:rsidR="009A0CCC" w:rsidRPr="00ED2847" w:rsidRDefault="009A0CCC" w:rsidP="009A0CCC">
            <w:pPr>
              <w:pStyle w:val="ListParagraph"/>
              <w:numPr>
                <w:ilvl w:val="0"/>
                <w:numId w:val="8"/>
              </w:numPr>
              <w:spacing w:after="0" w:line="240" w:lineRule="auto"/>
              <w:jc w:val="center"/>
              <w:rPr>
                <w:rFonts w:cstheme="minorHAnsi"/>
                <w:color w:val="000000"/>
                <w:sz w:val="16"/>
                <w:szCs w:val="16"/>
              </w:rPr>
            </w:pPr>
          </w:p>
        </w:tc>
        <w:tc>
          <w:tcPr>
            <w:tcW w:w="2383" w:type="dxa"/>
            <w:vAlign w:val="center"/>
          </w:tcPr>
          <w:p w:rsidR="009A0CCC" w:rsidRPr="00ED2847" w:rsidRDefault="009A0CCC" w:rsidP="00BD1846">
            <w:pPr>
              <w:jc w:val="both"/>
              <w:rPr>
                <w:rFonts w:cstheme="minorHAnsi"/>
                <w:color w:val="000000"/>
                <w:sz w:val="16"/>
                <w:szCs w:val="16"/>
              </w:rPr>
            </w:pPr>
            <w:r w:rsidRPr="00ED2847">
              <w:rPr>
                <w:rFonts w:cstheme="minorHAnsi"/>
                <w:color w:val="000000"/>
                <w:sz w:val="16"/>
                <w:szCs w:val="16"/>
              </w:rPr>
              <w:t>Spalarea man. a peretilor In vederea  vopsirii cu vopsea lavabila</w:t>
            </w:r>
          </w:p>
        </w:tc>
        <w:tc>
          <w:tcPr>
            <w:tcW w:w="461"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mp</w:t>
            </w:r>
          </w:p>
        </w:tc>
        <w:tc>
          <w:tcPr>
            <w:tcW w:w="662"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673,00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ED2847" w:rsidRDefault="009A0CCC" w:rsidP="00BD1846">
            <w:pPr>
              <w:rPr>
                <w:rFonts w:cstheme="minorHAnsi"/>
                <w:color w:val="000000"/>
                <w:sz w:val="16"/>
                <w:szCs w:val="16"/>
              </w:rPr>
            </w:pPr>
            <w:r w:rsidRPr="00ED2847">
              <w:rPr>
                <w:rFonts w:cstheme="minorHAnsi"/>
                <w:color w:val="000000"/>
                <w:sz w:val="16"/>
                <w:szCs w:val="16"/>
              </w:rPr>
              <w:t>Pregatirea suprafetelor de tencuiala in  vederea vopsirii cu vopsea lavabila ( reparatii fisuri)</w:t>
            </w:r>
          </w:p>
        </w:tc>
        <w:tc>
          <w:tcPr>
            <w:tcW w:w="461"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mp</w:t>
            </w:r>
          </w:p>
        </w:tc>
        <w:tc>
          <w:tcPr>
            <w:tcW w:w="662"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683,00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ED2847" w:rsidRDefault="009A0CCC" w:rsidP="00BD1846">
            <w:pPr>
              <w:rPr>
                <w:rFonts w:cstheme="minorHAnsi"/>
                <w:color w:val="000000"/>
                <w:sz w:val="16"/>
                <w:szCs w:val="16"/>
              </w:rPr>
            </w:pPr>
            <w:r w:rsidRPr="00ED2847">
              <w:rPr>
                <w:rFonts w:cstheme="minorHAnsi"/>
                <w:color w:val="000000"/>
                <w:sz w:val="16"/>
                <w:szCs w:val="16"/>
              </w:rPr>
              <w:t xml:space="preserve">Glet cu mortar special la pereti       </w:t>
            </w:r>
          </w:p>
        </w:tc>
        <w:tc>
          <w:tcPr>
            <w:tcW w:w="461"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mp</w:t>
            </w:r>
          </w:p>
        </w:tc>
        <w:tc>
          <w:tcPr>
            <w:tcW w:w="662"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375,00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ED2847" w:rsidRDefault="009A0CCC" w:rsidP="00BD1846">
            <w:pPr>
              <w:rPr>
                <w:rFonts w:cstheme="minorHAnsi"/>
                <w:color w:val="000000"/>
                <w:sz w:val="16"/>
                <w:szCs w:val="16"/>
              </w:rPr>
            </w:pPr>
            <w:r w:rsidRPr="00ED2847">
              <w:rPr>
                <w:rFonts w:cstheme="minorHAnsi"/>
                <w:color w:val="000000"/>
                <w:sz w:val="16"/>
                <w:szCs w:val="16"/>
              </w:rPr>
              <w:t xml:space="preserve">Glet cu mortar special la tavan       </w:t>
            </w:r>
          </w:p>
        </w:tc>
        <w:tc>
          <w:tcPr>
            <w:tcW w:w="461"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mp</w:t>
            </w:r>
          </w:p>
        </w:tc>
        <w:tc>
          <w:tcPr>
            <w:tcW w:w="662"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298,00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ED2847" w:rsidRDefault="009A0CCC" w:rsidP="00BD1846">
            <w:pPr>
              <w:rPr>
                <w:rFonts w:cstheme="minorHAnsi"/>
                <w:color w:val="000000"/>
                <w:sz w:val="16"/>
                <w:szCs w:val="16"/>
              </w:rPr>
            </w:pPr>
            <w:r w:rsidRPr="00ED2847">
              <w:rPr>
                <w:rFonts w:cstheme="minorHAnsi"/>
                <w:color w:val="000000"/>
                <w:sz w:val="16"/>
                <w:szCs w:val="16"/>
              </w:rPr>
              <w:t xml:space="preserve">Vopsitorie cu amorsa pt. lavabila               </w:t>
            </w:r>
          </w:p>
        </w:tc>
        <w:tc>
          <w:tcPr>
            <w:tcW w:w="461"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mp</w:t>
            </w:r>
          </w:p>
        </w:tc>
        <w:tc>
          <w:tcPr>
            <w:tcW w:w="662"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683,00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ED2847" w:rsidRDefault="009A0CCC" w:rsidP="00BD1846">
            <w:pPr>
              <w:rPr>
                <w:rFonts w:cstheme="minorHAnsi"/>
                <w:color w:val="000000"/>
                <w:sz w:val="16"/>
                <w:szCs w:val="16"/>
              </w:rPr>
            </w:pPr>
            <w:r w:rsidRPr="00ED2847">
              <w:rPr>
                <w:rFonts w:cstheme="minorHAnsi"/>
                <w:color w:val="000000"/>
                <w:sz w:val="16"/>
                <w:szCs w:val="16"/>
              </w:rPr>
              <w:t xml:space="preserve">Vopsitorie cu  vopsea lavabila               </w:t>
            </w:r>
          </w:p>
        </w:tc>
        <w:tc>
          <w:tcPr>
            <w:tcW w:w="461"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mp</w:t>
            </w:r>
          </w:p>
        </w:tc>
        <w:tc>
          <w:tcPr>
            <w:tcW w:w="662"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673,00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ED2847" w:rsidRDefault="009A0CCC" w:rsidP="00BD1846">
            <w:pPr>
              <w:rPr>
                <w:rFonts w:cstheme="minorHAnsi"/>
                <w:color w:val="000000"/>
                <w:sz w:val="16"/>
                <w:szCs w:val="16"/>
              </w:rPr>
            </w:pPr>
            <w:r w:rsidRPr="00ED2847">
              <w:rPr>
                <w:rFonts w:cstheme="minorHAnsi"/>
                <w:color w:val="000000"/>
                <w:sz w:val="16"/>
                <w:szCs w:val="16"/>
              </w:rPr>
              <w:t>Vopsitorie tamplarie lemn</w:t>
            </w:r>
          </w:p>
        </w:tc>
        <w:tc>
          <w:tcPr>
            <w:tcW w:w="461"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mp</w:t>
            </w:r>
          </w:p>
        </w:tc>
        <w:tc>
          <w:tcPr>
            <w:tcW w:w="662"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13,50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ED2847" w:rsidRDefault="009A0CCC" w:rsidP="00BD1846">
            <w:pPr>
              <w:rPr>
                <w:rFonts w:cstheme="minorHAnsi"/>
                <w:color w:val="000000"/>
                <w:sz w:val="16"/>
                <w:szCs w:val="16"/>
              </w:rPr>
            </w:pPr>
            <w:r w:rsidRPr="00ED2847">
              <w:rPr>
                <w:rFonts w:cstheme="minorHAnsi"/>
                <w:color w:val="000000"/>
                <w:sz w:val="16"/>
                <w:szCs w:val="16"/>
              </w:rPr>
              <w:t xml:space="preserve">Vopsitul in culoare de ulei a corpurilor  de radiator </w:t>
            </w:r>
          </w:p>
        </w:tc>
        <w:tc>
          <w:tcPr>
            <w:tcW w:w="461"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mp</w:t>
            </w:r>
          </w:p>
        </w:tc>
        <w:tc>
          <w:tcPr>
            <w:tcW w:w="662" w:type="dxa"/>
            <w:vAlign w:val="center"/>
          </w:tcPr>
          <w:p w:rsidR="009A0CCC" w:rsidRPr="00ED2847" w:rsidRDefault="009A0CCC" w:rsidP="00BD1846">
            <w:pPr>
              <w:jc w:val="center"/>
              <w:rPr>
                <w:rFonts w:cstheme="minorHAnsi"/>
                <w:color w:val="000000"/>
                <w:sz w:val="16"/>
                <w:szCs w:val="16"/>
              </w:rPr>
            </w:pPr>
            <w:r w:rsidRPr="00ED2847">
              <w:rPr>
                <w:rFonts w:cstheme="minorHAnsi"/>
                <w:color w:val="000000"/>
                <w:sz w:val="16"/>
                <w:szCs w:val="16"/>
              </w:rPr>
              <w:t>158,00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Vopsitul in culoare de ulei a conductelor inst.</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69,00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Demontare timplarie lemn usi ferestre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mp</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2,00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jc w:val="both"/>
              <w:rPr>
                <w:rFonts w:cstheme="minorHAnsi"/>
                <w:color w:val="000000"/>
                <w:sz w:val="16"/>
                <w:szCs w:val="16"/>
              </w:rPr>
            </w:pPr>
            <w:r w:rsidRPr="00172993">
              <w:rPr>
                <w:rFonts w:cstheme="minorHAnsi"/>
                <w:color w:val="000000"/>
                <w:sz w:val="16"/>
                <w:szCs w:val="16"/>
              </w:rPr>
              <w:t>Rep.tenc.int.in jurul toc. cu spaletii   drepti  intre 15-25cm</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5,00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Montare usă simplă PVC echipata cu broasca+mânere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mp</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2,00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Pardoseala calda din parchet laminat de      trafic intens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mp</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79,00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Pervazuri profilate pentru parchet laminat inclusiv coltare int.si ext.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40,50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Demontare glafuri ext. ferestre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30,10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Reparatii pervazuri ferestre</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30,10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Pervazuri de AL (exterior)</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30,10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Montat tabla scolara 2200x1200</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Montat jaluzele verticale</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mp</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17,60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Tavan fals -casetat cu structura prindere</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mp</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Demontare lavoar</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Montat lavoar complet echipat</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Desfacere faianta</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mp</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Montat faianta</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mp</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2,00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Montat obiecte sanitare( oglinda,etajera)</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2,00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montare plinta </w:t>
            </w:r>
            <w:r w:rsidRPr="00172993">
              <w:rPr>
                <w:rFonts w:cstheme="minorHAnsi"/>
                <w:caps/>
                <w:color w:val="000000"/>
                <w:sz w:val="16"/>
                <w:szCs w:val="16"/>
              </w:rPr>
              <w:t>pvc</w:t>
            </w:r>
            <w:r w:rsidRPr="00172993">
              <w:rPr>
                <w:rFonts w:cstheme="minorHAnsi"/>
                <w:color w:val="000000"/>
                <w:sz w:val="16"/>
                <w:szCs w:val="16"/>
              </w:rPr>
              <w:t xml:space="preserve"> autoestunguenta 16x16 si canal </w:t>
            </w:r>
            <w:r w:rsidRPr="00172993">
              <w:rPr>
                <w:rFonts w:cstheme="minorHAnsi"/>
                <w:caps/>
                <w:color w:val="000000"/>
                <w:sz w:val="16"/>
                <w:szCs w:val="16"/>
              </w:rPr>
              <w:t>dlp</w:t>
            </w:r>
            <w:r w:rsidRPr="00172993">
              <w:rPr>
                <w:rFonts w:cstheme="minorHAnsi"/>
                <w:color w:val="000000"/>
                <w:sz w:val="16"/>
                <w:szCs w:val="16"/>
              </w:rPr>
              <w:t xml:space="preserve"> 100x80;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80,00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Plinta </w:t>
            </w:r>
            <w:r w:rsidRPr="00172993">
              <w:rPr>
                <w:rFonts w:cstheme="minorHAnsi"/>
                <w:caps/>
                <w:color w:val="000000"/>
                <w:sz w:val="16"/>
                <w:szCs w:val="16"/>
              </w:rPr>
              <w:t>Pvc</w:t>
            </w:r>
            <w:r w:rsidRPr="00172993">
              <w:rPr>
                <w:rFonts w:cstheme="minorHAnsi"/>
                <w:color w:val="000000"/>
                <w:sz w:val="16"/>
                <w:szCs w:val="16"/>
              </w:rPr>
              <w:t xml:space="preserve"> autoestunguenta 16x16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40,00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 Canal DLP 100X80</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40,00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Montare conducta Cu cu izolatie (cablu electric)</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160,00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Cablu flexibil MYYM 3x4</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10,30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Cablu CYY-F 3X2,5</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154,50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Montare priza bipolara,inclusiv doza</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46,00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Priza dubla schuko,</w:t>
            </w:r>
            <w:r w:rsidRPr="00172993">
              <w:rPr>
                <w:rFonts w:cstheme="minorHAnsi"/>
                <w:caps/>
                <w:color w:val="000000"/>
                <w:sz w:val="16"/>
                <w:szCs w:val="16"/>
              </w:rPr>
              <w:t>Pt,16a,250v,Ip 40</w:t>
            </w:r>
            <w:r w:rsidRPr="00172993">
              <w:rPr>
                <w:rFonts w:cstheme="minorHAnsi"/>
                <w:color w:val="000000"/>
                <w:sz w:val="16"/>
                <w:szCs w:val="16"/>
              </w:rPr>
              <w:t xml:space="preserve">,   carcasa rosie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21,00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Priza date simpla </w:t>
            </w:r>
            <w:r w:rsidRPr="00172993">
              <w:rPr>
                <w:rFonts w:cstheme="minorHAnsi"/>
                <w:caps/>
                <w:color w:val="000000"/>
                <w:sz w:val="16"/>
                <w:szCs w:val="16"/>
              </w:rPr>
              <w:t>Rj45</w:t>
            </w:r>
            <w:r w:rsidRPr="00172993">
              <w:rPr>
                <w:rFonts w:cstheme="minorHAnsi"/>
                <w:color w:val="000000"/>
                <w:sz w:val="16"/>
                <w:szCs w:val="16"/>
              </w:rPr>
              <w:t xml:space="preserve"> ,pt.cablu </w:t>
            </w:r>
            <w:r w:rsidRPr="00172993">
              <w:rPr>
                <w:rFonts w:cstheme="minorHAnsi"/>
                <w:caps/>
                <w:color w:val="000000"/>
                <w:sz w:val="16"/>
                <w:szCs w:val="16"/>
              </w:rPr>
              <w:t xml:space="preserve">Ftp </w:t>
            </w:r>
            <w:r w:rsidRPr="00172993">
              <w:rPr>
                <w:rFonts w:cstheme="minorHAnsi"/>
                <w:color w:val="000000"/>
                <w:sz w:val="16"/>
                <w:szCs w:val="16"/>
              </w:rPr>
              <w:t xml:space="preserve">cat.6;4p+e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21,00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Modul priza alimentare videoproiector  -  1 priza simpla alba+1 priza net</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 Priza simpla schuko </w:t>
            </w:r>
            <w:r w:rsidRPr="00172993">
              <w:rPr>
                <w:rFonts w:cstheme="minorHAnsi"/>
                <w:caps/>
                <w:color w:val="000000"/>
                <w:sz w:val="16"/>
                <w:szCs w:val="16"/>
              </w:rPr>
              <w:t>pt</w:t>
            </w:r>
            <w:r w:rsidRPr="00172993">
              <w:rPr>
                <w:rFonts w:cstheme="minorHAnsi"/>
                <w:color w:val="000000"/>
                <w:sz w:val="16"/>
                <w:szCs w:val="16"/>
              </w:rPr>
              <w:t>;</w:t>
            </w:r>
            <w:r w:rsidRPr="00172993">
              <w:rPr>
                <w:rFonts w:cstheme="minorHAnsi"/>
                <w:caps/>
                <w:color w:val="000000"/>
                <w:sz w:val="16"/>
                <w:szCs w:val="16"/>
              </w:rPr>
              <w:t>16a;250v;ip 44;</w:t>
            </w:r>
            <w:r w:rsidRPr="00172993">
              <w:rPr>
                <w:rFonts w:cstheme="minorHAnsi"/>
                <w:color w:val="000000"/>
                <w:sz w:val="16"/>
                <w:szCs w:val="16"/>
              </w:rPr>
              <w:t xml:space="preserve">  culoare alba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 xml:space="preserve"> Priza dubla schuko </w:t>
            </w:r>
            <w:r w:rsidRPr="00172993">
              <w:rPr>
                <w:rFonts w:cstheme="minorHAnsi"/>
                <w:caps/>
                <w:color w:val="000000"/>
                <w:sz w:val="16"/>
                <w:szCs w:val="16"/>
              </w:rPr>
              <w:t>pt;16a;250v;ip 40;</w:t>
            </w:r>
            <w:r w:rsidRPr="00172993">
              <w:rPr>
                <w:rFonts w:cstheme="minorHAnsi"/>
                <w:color w:val="000000"/>
                <w:sz w:val="16"/>
                <w:szCs w:val="16"/>
              </w:rPr>
              <w:t xml:space="preserve">  culoare alba </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Montare cablu FTP4p.cat.6</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ml</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350,00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rPr>
                <w:rFonts w:cstheme="minorHAnsi"/>
                <w:color w:val="000000"/>
                <w:sz w:val="16"/>
                <w:szCs w:val="16"/>
              </w:rPr>
            </w:pPr>
            <w:r w:rsidRPr="00172993">
              <w:rPr>
                <w:rFonts w:cstheme="minorHAnsi"/>
                <w:color w:val="000000"/>
                <w:sz w:val="16"/>
                <w:szCs w:val="16"/>
              </w:rPr>
              <w:t>Montat comutator</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Montat tablou electric</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Montat dulap date ( rack 5U ecchipat)</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buc</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1,00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Transport rutier moloz</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to</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6,50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color w:val="000000"/>
                <w:sz w:val="16"/>
                <w:szCs w:val="16"/>
              </w:rPr>
            </w:pPr>
            <w:r w:rsidRPr="00172993">
              <w:rPr>
                <w:rFonts w:cstheme="minorHAnsi"/>
                <w:color w:val="000000"/>
                <w:sz w:val="16"/>
                <w:szCs w:val="16"/>
              </w:rPr>
              <w:t>Transport rutier materiale</w:t>
            </w:r>
          </w:p>
        </w:tc>
        <w:tc>
          <w:tcPr>
            <w:tcW w:w="461"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to</w:t>
            </w:r>
          </w:p>
        </w:tc>
        <w:tc>
          <w:tcPr>
            <w:tcW w:w="662" w:type="dxa"/>
            <w:vAlign w:val="center"/>
          </w:tcPr>
          <w:p w:rsidR="009A0CCC" w:rsidRPr="00172993" w:rsidRDefault="009A0CCC" w:rsidP="00BD1846">
            <w:pPr>
              <w:jc w:val="center"/>
              <w:rPr>
                <w:rFonts w:cstheme="minorHAnsi"/>
                <w:color w:val="000000"/>
                <w:sz w:val="16"/>
                <w:szCs w:val="16"/>
              </w:rPr>
            </w:pPr>
            <w:r w:rsidRPr="00172993">
              <w:rPr>
                <w:rFonts w:cstheme="minorHAnsi"/>
                <w:color w:val="000000"/>
                <w:sz w:val="16"/>
                <w:szCs w:val="16"/>
              </w:rPr>
              <w:t>7,50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sz w:val="16"/>
                <w:szCs w:val="16"/>
              </w:rPr>
            </w:pPr>
            <w:r w:rsidRPr="00172993">
              <w:rPr>
                <w:rFonts w:cstheme="minorHAnsi"/>
                <w:sz w:val="16"/>
                <w:szCs w:val="16"/>
              </w:rPr>
              <w:t>Transport material+moloz prin purtare directa</w:t>
            </w:r>
          </w:p>
        </w:tc>
        <w:tc>
          <w:tcPr>
            <w:tcW w:w="461" w:type="dxa"/>
            <w:vAlign w:val="center"/>
          </w:tcPr>
          <w:p w:rsidR="009A0CCC" w:rsidRPr="00172993" w:rsidRDefault="009A0CCC" w:rsidP="00BD1846">
            <w:pPr>
              <w:jc w:val="center"/>
              <w:rPr>
                <w:rFonts w:cstheme="minorHAnsi"/>
                <w:sz w:val="16"/>
                <w:szCs w:val="16"/>
              </w:rPr>
            </w:pPr>
            <w:r w:rsidRPr="00172993">
              <w:rPr>
                <w:rFonts w:cstheme="minorHAnsi"/>
                <w:sz w:val="16"/>
                <w:szCs w:val="16"/>
              </w:rPr>
              <w:t>to</w:t>
            </w:r>
          </w:p>
        </w:tc>
        <w:tc>
          <w:tcPr>
            <w:tcW w:w="662" w:type="dxa"/>
            <w:vAlign w:val="center"/>
          </w:tcPr>
          <w:p w:rsidR="009A0CCC" w:rsidRPr="00172993" w:rsidRDefault="009A0CCC" w:rsidP="00BD1846">
            <w:pPr>
              <w:jc w:val="center"/>
              <w:rPr>
                <w:rFonts w:cstheme="minorHAnsi"/>
                <w:sz w:val="16"/>
                <w:szCs w:val="16"/>
              </w:rPr>
            </w:pPr>
            <w:r w:rsidRPr="00172993">
              <w:rPr>
                <w:rFonts w:cstheme="minorHAnsi"/>
                <w:sz w:val="16"/>
                <w:szCs w:val="16"/>
              </w:rPr>
              <w:t>14,00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line="240" w:lineRule="auto"/>
              <w:rPr>
                <w:rFonts w:cstheme="minorHAnsi"/>
                <w:sz w:val="16"/>
                <w:szCs w:val="16"/>
              </w:rPr>
            </w:pPr>
            <w:r w:rsidRPr="00172993">
              <w:rPr>
                <w:rFonts w:cstheme="minorHAnsi"/>
                <w:sz w:val="16"/>
                <w:szCs w:val="16"/>
              </w:rPr>
              <w:t xml:space="preserve">Tub de protectie din material plastic montat...ingropat cu diametrul exterior peste 25 mm inclusiv     </w:t>
            </w:r>
          </w:p>
        </w:tc>
        <w:tc>
          <w:tcPr>
            <w:tcW w:w="461" w:type="dxa"/>
            <w:vAlign w:val="center"/>
          </w:tcPr>
          <w:p w:rsidR="009A0CCC" w:rsidRPr="00172993" w:rsidRDefault="009A0CCC" w:rsidP="00BD1846">
            <w:pPr>
              <w:spacing w:after="0" w:line="240" w:lineRule="auto"/>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line="240" w:lineRule="auto"/>
              <w:jc w:val="center"/>
              <w:rPr>
                <w:rFonts w:cstheme="minorHAnsi"/>
                <w:bCs/>
                <w:sz w:val="16"/>
                <w:szCs w:val="16"/>
              </w:rPr>
            </w:pPr>
            <w:r w:rsidRPr="00172993">
              <w:rPr>
                <w:rFonts w:cstheme="minorHAnsi"/>
                <w:bCs/>
                <w:sz w:val="16"/>
                <w:szCs w:val="16"/>
              </w:rPr>
              <w:t>10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Tub mat. </w:t>
            </w:r>
            <w:proofErr w:type="gramStart"/>
            <w:r w:rsidRPr="00172993">
              <w:rPr>
                <w:rFonts w:cstheme="minorHAnsi"/>
                <w:sz w:val="16"/>
                <w:szCs w:val="16"/>
              </w:rPr>
              <w:t>plastic</w:t>
            </w:r>
            <w:proofErr w:type="gramEnd"/>
            <w:r w:rsidRPr="00172993">
              <w:rPr>
                <w:rFonts w:cstheme="minorHAnsi"/>
                <w:sz w:val="16"/>
                <w:szCs w:val="16"/>
              </w:rPr>
              <w:t xml:space="preserve"> rigid sau flexibil, exec. grea , autoestinguent V0, D. 40  mm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10,2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Tub de protectie din material plastic montat...aparent pe dibluri din material plastic cu diametrul exterior pana la 25 mm inclusiv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115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Tub mat. </w:t>
            </w:r>
            <w:proofErr w:type="gramStart"/>
            <w:r w:rsidRPr="00172993">
              <w:rPr>
                <w:rFonts w:cstheme="minorHAnsi"/>
                <w:sz w:val="16"/>
                <w:szCs w:val="16"/>
              </w:rPr>
              <w:t>plastic</w:t>
            </w:r>
            <w:proofErr w:type="gramEnd"/>
            <w:r w:rsidRPr="00172993">
              <w:rPr>
                <w:rFonts w:cstheme="minorHAnsi"/>
                <w:sz w:val="16"/>
                <w:szCs w:val="16"/>
              </w:rPr>
              <w:t xml:space="preserve"> rigid sau flexibil, exec. medie , autoestinguent V0 montat ingropat , d. 25  mm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118,45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Tub de protectie din material plastic montat pe console...fixate in bolturi metalice implantate cu diametrul exterior peste la 25 mm inclusiv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Tub mat. </w:t>
            </w:r>
            <w:proofErr w:type="gramStart"/>
            <w:r w:rsidRPr="00172993">
              <w:rPr>
                <w:rFonts w:cstheme="minorHAnsi"/>
                <w:sz w:val="16"/>
                <w:szCs w:val="16"/>
              </w:rPr>
              <w:t>plastic</w:t>
            </w:r>
            <w:proofErr w:type="gramEnd"/>
            <w:r w:rsidRPr="00172993">
              <w:rPr>
                <w:rFonts w:cstheme="minorHAnsi"/>
                <w:sz w:val="16"/>
                <w:szCs w:val="16"/>
              </w:rPr>
              <w:t xml:space="preserve"> rigid sau flexibil, exec. grea , autoestinguent V0, D. 40  mm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20,6</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Sistem de canaleti sau plinte din...material plastic, montat aparent pe dibluri din pvc cu latimea pana la 30 mm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124</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Plinta PVC autoestinguenta V0, 22x17 mm, inclusiv elemente de imbinare si coturi     </w:t>
            </w:r>
          </w:p>
          <w:p w:rsidR="009A0CCC" w:rsidRPr="00172993" w:rsidRDefault="009A0CCC" w:rsidP="00BD1846">
            <w:pPr>
              <w:spacing w:after="0"/>
              <w:rPr>
                <w:rFonts w:cstheme="minorHAnsi"/>
                <w:sz w:val="16"/>
                <w:szCs w:val="16"/>
              </w:rPr>
            </w:pP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80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Plinta mat. plastic, autoestinguenta V0, 66x100 mm, cu capac flexibil; compartimentabila cu prete mobil, inclusiv elemente de imbinare; coturi; capace terminale; culoare RAL 9010 model referinta HAGER TEHALIT cod BRS65100 +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sz w:val="16"/>
                <w:szCs w:val="16"/>
              </w:rPr>
            </w:pPr>
            <w:r w:rsidRPr="00172993">
              <w:rPr>
                <w:rFonts w:cstheme="minorHAnsi"/>
                <w:sz w:val="16"/>
                <w:szCs w:val="16"/>
              </w:rPr>
              <w:t xml:space="preserve">Plinta (canal cabluri) mat. plastic, autoestinguenta V0; 20x50 mm, 2 compartimente; culoare RAL 9010  </w:t>
            </w:r>
            <w:r w:rsidRPr="00172993">
              <w:rPr>
                <w:rFonts w:cstheme="minorHAnsi"/>
                <w:sz w:val="16"/>
                <w:szCs w:val="16"/>
              </w:rPr>
              <w:noBreakHyphen/>
              <w:t xml:space="preserve"> model referinta HAGER cod ATA205019010</w:t>
            </w:r>
            <w:r w:rsidRPr="00172993">
              <w:rPr>
                <w:rFonts w:cstheme="minorHAnsi"/>
                <w:sz w:val="16"/>
                <w:szCs w:val="16"/>
              </w:rPr>
              <w:noBreakHyphen/>
              <w:t xml:space="preserve">     </w:t>
            </w:r>
          </w:p>
        </w:tc>
        <w:tc>
          <w:tcPr>
            <w:tcW w:w="461" w:type="dxa"/>
            <w:vAlign w:val="center"/>
          </w:tcPr>
          <w:p w:rsidR="009A0CCC" w:rsidRPr="00172993" w:rsidRDefault="009A0CCC" w:rsidP="00BD1846">
            <w:pPr>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jc w:val="center"/>
              <w:rPr>
                <w:rFonts w:cstheme="minorHAnsi"/>
                <w:bCs/>
                <w:sz w:val="16"/>
                <w:szCs w:val="16"/>
              </w:rPr>
            </w:pPr>
            <w:r w:rsidRPr="00172993">
              <w:rPr>
                <w:rFonts w:cstheme="minorHAnsi"/>
                <w:bCs/>
                <w:sz w:val="16"/>
                <w:szCs w:val="16"/>
              </w:rPr>
              <w:t>22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sz w:val="16"/>
                <w:szCs w:val="16"/>
              </w:rPr>
            </w:pPr>
            <w:r w:rsidRPr="00172993">
              <w:rPr>
                <w:rFonts w:cstheme="minorHAnsi"/>
                <w:sz w:val="16"/>
                <w:szCs w:val="16"/>
              </w:rPr>
              <w:t xml:space="preserve">Placa de capat pt. plinta 20x50 mm, culoare RAL 9010 </w:t>
            </w:r>
            <w:r w:rsidRPr="00172993">
              <w:rPr>
                <w:rFonts w:cstheme="minorHAnsi"/>
                <w:sz w:val="16"/>
                <w:szCs w:val="16"/>
              </w:rPr>
              <w:noBreakHyphen/>
              <w:t xml:space="preserve"> model referinta HAGER cod ATA205619010</w:t>
            </w:r>
            <w:r w:rsidRPr="00172993">
              <w:rPr>
                <w:rFonts w:cstheme="minorHAnsi"/>
                <w:sz w:val="16"/>
                <w:szCs w:val="16"/>
              </w:rPr>
              <w:noBreakHyphen/>
              <w:t xml:space="preserve">     </w:t>
            </w:r>
          </w:p>
        </w:tc>
        <w:tc>
          <w:tcPr>
            <w:tcW w:w="461" w:type="dxa"/>
            <w:vAlign w:val="center"/>
          </w:tcPr>
          <w:p w:rsidR="009A0CCC" w:rsidRPr="00172993" w:rsidRDefault="009A0CCC" w:rsidP="00BD1846">
            <w:pPr>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jc w:val="center"/>
              <w:rPr>
                <w:rFonts w:cstheme="minorHAnsi"/>
                <w:bCs/>
                <w:sz w:val="16"/>
                <w:szCs w:val="16"/>
              </w:rPr>
            </w:pPr>
            <w:r w:rsidRPr="00172993">
              <w:rPr>
                <w:rFonts w:cstheme="minorHAnsi"/>
                <w:bCs/>
                <w:sz w:val="16"/>
                <w:szCs w:val="16"/>
              </w:rPr>
              <w:t>20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Masca imbinare pt. plinta 20x50 mm, culoare RAL 9010 </w:t>
            </w:r>
            <w:r w:rsidRPr="00172993">
              <w:rPr>
                <w:rFonts w:cstheme="minorHAnsi"/>
                <w:sz w:val="16"/>
                <w:szCs w:val="16"/>
              </w:rPr>
              <w:noBreakHyphen/>
              <w:t xml:space="preserve"> model referinta HAGER cod ATA205719010</w:t>
            </w:r>
            <w:r w:rsidRPr="00172993">
              <w:rPr>
                <w:rFonts w:cstheme="minorHAnsi"/>
                <w:sz w:val="16"/>
                <w:szCs w:val="16"/>
              </w:rPr>
              <w:noBreakHyphen/>
              <w:t xml:space="preserv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Plinta mat. plastic, autoestinguenta V0, 60x100 mm, cu capac flexibil; compartimentabila cu prete mobil, inclusiv elemente de </w:t>
            </w:r>
            <w:r w:rsidRPr="00172993">
              <w:rPr>
                <w:rFonts w:cstheme="minorHAnsi"/>
                <w:sz w:val="16"/>
                <w:szCs w:val="16"/>
              </w:rPr>
              <w:lastRenderedPageBreak/>
              <w:t xml:space="preserve">imbinare; coturi; capace terminale; culoare RAL 9010 model referinta HAGER TEHALIT cod LFF60110 +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lastRenderedPageBreak/>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Cablu pentru energie electrica...pana la 16 mmp tras prin tub de protectie pentru racordare la motoare, tablouri, aparate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795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Cablu CYY</w:t>
            </w:r>
            <w:r w:rsidRPr="00172993">
              <w:rPr>
                <w:rFonts w:cstheme="minorHAnsi"/>
                <w:sz w:val="16"/>
                <w:szCs w:val="16"/>
              </w:rPr>
              <w:noBreakHyphen/>
              <w:t xml:space="preserve">F 2x1.5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Cablu CYY</w:t>
            </w:r>
            <w:r w:rsidRPr="00172993">
              <w:rPr>
                <w:rFonts w:cstheme="minorHAnsi"/>
                <w:sz w:val="16"/>
                <w:szCs w:val="16"/>
              </w:rPr>
              <w:noBreakHyphen/>
              <w:t xml:space="preserve">F 3X1,5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90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Cablu CYY</w:t>
            </w:r>
            <w:r w:rsidRPr="00172993">
              <w:rPr>
                <w:rFonts w:cstheme="minorHAnsi"/>
                <w:sz w:val="16"/>
                <w:szCs w:val="16"/>
              </w:rPr>
              <w:noBreakHyphen/>
              <w:t xml:space="preserve">F 4X1,5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120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Cablu CYY</w:t>
            </w:r>
            <w:r w:rsidRPr="00172993">
              <w:rPr>
                <w:rFonts w:cstheme="minorHAnsi"/>
                <w:sz w:val="16"/>
                <w:szCs w:val="16"/>
              </w:rPr>
              <w:noBreakHyphen/>
              <w:t xml:space="preserve">F 5X1,5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Cablu CYY</w:t>
            </w:r>
            <w:r w:rsidRPr="00172993">
              <w:rPr>
                <w:rFonts w:cstheme="minorHAnsi"/>
                <w:sz w:val="16"/>
                <w:szCs w:val="16"/>
              </w:rPr>
              <w:noBreakHyphen/>
              <w:t xml:space="preserve">F 3X2,5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530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bottom"/>
          </w:tcPr>
          <w:p w:rsidR="009A0CCC" w:rsidRPr="00172993" w:rsidRDefault="009A0CCC" w:rsidP="00BD1846">
            <w:pPr>
              <w:spacing w:after="0"/>
              <w:rPr>
                <w:rFonts w:cstheme="minorHAnsi"/>
                <w:sz w:val="16"/>
                <w:szCs w:val="16"/>
              </w:rPr>
            </w:pPr>
            <w:r w:rsidRPr="00172993">
              <w:rPr>
                <w:rFonts w:cstheme="minorHAnsi"/>
                <w:sz w:val="16"/>
                <w:szCs w:val="16"/>
              </w:rPr>
              <w:t>Cablu CYY</w:t>
            </w:r>
            <w:r w:rsidRPr="00172993">
              <w:rPr>
                <w:rFonts w:cstheme="minorHAnsi"/>
                <w:sz w:val="16"/>
                <w:szCs w:val="16"/>
              </w:rPr>
              <w:noBreakHyphen/>
              <w:t xml:space="preserve">F 5x10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35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Instalarea cablurilor de telecomunicatii...in cladire in tub existent: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km</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1,61</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Cablu FTP, 4p, categoria 6; 4p+ecran Cu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1550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Cablu VGA, inclusiv mufe la capete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40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Cablu HDMI cu mufe la ambele capete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ml</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 </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Intreruptor manual...unipolar, constructie normala sau constructie etansa în carcasa de bachelita (antigron, etc), montat aparent pe dibluri de material plastic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Intrerupator dublu; PT; 10 A; 250 V; IP 40; culoare alba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Intreruptor manual pachet bipolar de 63 A, racordat la conducte de cupru, montat pe consola (exclusiv consola)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4</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Comutator de capat; PT; 10 A; 250 V; IP 40; culoare alba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4</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Priza...bipolara, simpla sau dubla, constructie normala sau constructie impermeabila (flans), cu sau fara contact de protectie (nul), montata îngropat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88</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Default="009A0CCC" w:rsidP="00BD1846">
            <w:pPr>
              <w:spacing w:after="0"/>
              <w:rPr>
                <w:rFonts w:cstheme="minorHAnsi"/>
                <w:sz w:val="16"/>
                <w:szCs w:val="16"/>
              </w:rPr>
            </w:pPr>
            <w:r w:rsidRPr="00172993">
              <w:rPr>
                <w:rFonts w:cstheme="minorHAnsi"/>
                <w:sz w:val="16"/>
                <w:szCs w:val="16"/>
              </w:rPr>
              <w:t xml:space="preserve">Priza simpla Schuko; 16 A; 250 V; IP 40; culoare alba     </w:t>
            </w:r>
          </w:p>
          <w:p w:rsidR="009A0CCC" w:rsidRPr="00172993" w:rsidRDefault="009A0CCC" w:rsidP="00BD1846">
            <w:pPr>
              <w:spacing w:after="0"/>
              <w:rPr>
                <w:rFonts w:cstheme="minorHAnsi"/>
                <w:sz w:val="16"/>
                <w:szCs w:val="16"/>
              </w:rPr>
            </w:pP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4</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sz w:val="16"/>
                <w:szCs w:val="16"/>
              </w:rPr>
            </w:pPr>
            <w:r w:rsidRPr="00172993">
              <w:rPr>
                <w:rFonts w:cstheme="minorHAnsi"/>
                <w:sz w:val="16"/>
                <w:szCs w:val="16"/>
              </w:rPr>
              <w:t xml:space="preserve">Priza simpla Schuko; 16 A; 250 V; IP 40; culoare rosie </w:t>
            </w:r>
            <w:r w:rsidRPr="00172993">
              <w:rPr>
                <w:rFonts w:cstheme="minorHAnsi"/>
                <w:sz w:val="16"/>
                <w:szCs w:val="16"/>
              </w:rPr>
              <w:noBreakHyphen/>
              <w:t xml:space="preserve"> model referinta GEWISS cod GW20297</w:t>
            </w:r>
            <w:r w:rsidRPr="00172993">
              <w:rPr>
                <w:rFonts w:cstheme="minorHAnsi"/>
                <w:sz w:val="16"/>
                <w:szCs w:val="16"/>
              </w:rPr>
              <w:noBreakHyphen/>
              <w:t xml:space="preserve">     </w:t>
            </w:r>
          </w:p>
        </w:tc>
        <w:tc>
          <w:tcPr>
            <w:tcW w:w="461" w:type="dxa"/>
            <w:vAlign w:val="center"/>
          </w:tcPr>
          <w:p w:rsidR="009A0CCC" w:rsidRPr="00172993" w:rsidRDefault="009A0CCC" w:rsidP="00BD1846">
            <w:pPr>
              <w:jc w:val="center"/>
              <w:rPr>
                <w:rFonts w:cstheme="minorHAnsi"/>
                <w:sz w:val="16"/>
                <w:szCs w:val="16"/>
              </w:rPr>
            </w:pPr>
            <w:r w:rsidRPr="00172993">
              <w:rPr>
                <w:rFonts w:cstheme="minorHAnsi"/>
                <w:sz w:val="16"/>
                <w:szCs w:val="16"/>
              </w:rPr>
              <w:t> </w:t>
            </w:r>
            <w:r w:rsidR="001429CF">
              <w:rPr>
                <w:rFonts w:cstheme="minorHAnsi"/>
                <w:sz w:val="16"/>
                <w:szCs w:val="16"/>
              </w:rPr>
              <w:t>buc</w:t>
            </w:r>
          </w:p>
        </w:tc>
        <w:tc>
          <w:tcPr>
            <w:tcW w:w="662" w:type="dxa"/>
            <w:vAlign w:val="center"/>
          </w:tcPr>
          <w:p w:rsidR="009A0CCC" w:rsidRPr="00172993" w:rsidRDefault="009A0CCC" w:rsidP="00BD1846">
            <w:pPr>
              <w:jc w:val="center"/>
              <w:rPr>
                <w:rFonts w:cstheme="minorHAnsi"/>
                <w:bCs/>
                <w:sz w:val="16"/>
                <w:szCs w:val="16"/>
              </w:rPr>
            </w:pPr>
            <w:r w:rsidRPr="00172993">
              <w:rPr>
                <w:rFonts w:cstheme="minorHAnsi"/>
                <w:bCs/>
                <w:sz w:val="16"/>
                <w:szCs w:val="16"/>
              </w:rPr>
              <w:t>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sz w:val="16"/>
                <w:szCs w:val="16"/>
              </w:rPr>
            </w:pPr>
            <w:r w:rsidRPr="00172993">
              <w:rPr>
                <w:rFonts w:cstheme="minorHAnsi"/>
                <w:sz w:val="16"/>
                <w:szCs w:val="16"/>
              </w:rPr>
              <w:t xml:space="preserve">Priza dubla Schuko; 16 A; 250 V; IP 40; culoare alba     </w:t>
            </w:r>
          </w:p>
        </w:tc>
        <w:tc>
          <w:tcPr>
            <w:tcW w:w="461" w:type="dxa"/>
            <w:vAlign w:val="center"/>
          </w:tcPr>
          <w:p w:rsidR="009A0CCC" w:rsidRPr="00172993" w:rsidRDefault="009A0CCC" w:rsidP="00BD1846">
            <w:pPr>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jc w:val="center"/>
              <w:rPr>
                <w:rFonts w:cstheme="minorHAnsi"/>
                <w:bCs/>
                <w:sz w:val="16"/>
                <w:szCs w:val="16"/>
              </w:rPr>
            </w:pPr>
            <w:r w:rsidRPr="00172993">
              <w:rPr>
                <w:rFonts w:cstheme="minorHAnsi"/>
                <w:bCs/>
                <w:sz w:val="16"/>
                <w:szCs w:val="16"/>
              </w:rPr>
              <w:t> </w:t>
            </w:r>
            <w:r w:rsidR="001429CF">
              <w:rPr>
                <w:rFonts w:cstheme="minorHAnsi"/>
                <w:bCs/>
                <w:sz w:val="16"/>
                <w:szCs w:val="16"/>
              </w:rPr>
              <w:t>1</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sz w:val="16"/>
                <w:szCs w:val="16"/>
              </w:rPr>
            </w:pPr>
            <w:r w:rsidRPr="00172993">
              <w:rPr>
                <w:rFonts w:cstheme="minorHAnsi"/>
                <w:sz w:val="16"/>
                <w:szCs w:val="16"/>
              </w:rPr>
              <w:t xml:space="preserve">Priza dubla Schuko; 16 A; 250 V; IP 40; culoare rosie     </w:t>
            </w:r>
          </w:p>
        </w:tc>
        <w:tc>
          <w:tcPr>
            <w:tcW w:w="461" w:type="dxa"/>
            <w:vAlign w:val="center"/>
          </w:tcPr>
          <w:p w:rsidR="009A0CCC" w:rsidRPr="00172993" w:rsidRDefault="009A0CCC" w:rsidP="00BD1846">
            <w:pPr>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jc w:val="center"/>
              <w:rPr>
                <w:rFonts w:cstheme="minorHAnsi"/>
                <w:bCs/>
                <w:sz w:val="16"/>
                <w:szCs w:val="16"/>
              </w:rPr>
            </w:pPr>
            <w:r w:rsidRPr="00172993">
              <w:rPr>
                <w:rFonts w:cstheme="minorHAnsi"/>
                <w:bCs/>
                <w:sz w:val="16"/>
                <w:szCs w:val="16"/>
              </w:rPr>
              <w:t>6</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sz w:val="16"/>
                <w:szCs w:val="16"/>
              </w:rPr>
            </w:pPr>
            <w:r w:rsidRPr="00172993">
              <w:rPr>
                <w:rFonts w:cstheme="minorHAnsi"/>
                <w:sz w:val="16"/>
                <w:szCs w:val="16"/>
              </w:rPr>
              <w:t xml:space="preserve">Priza date dubla RJ 45, pt cablu FTP cat. 6; +e Cu     </w:t>
            </w:r>
          </w:p>
        </w:tc>
        <w:tc>
          <w:tcPr>
            <w:tcW w:w="461" w:type="dxa"/>
            <w:vAlign w:val="center"/>
          </w:tcPr>
          <w:p w:rsidR="009A0CCC" w:rsidRPr="00172993" w:rsidRDefault="009A0CCC" w:rsidP="00BD1846">
            <w:pPr>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jc w:val="center"/>
              <w:rPr>
                <w:rFonts w:cstheme="minorHAnsi"/>
                <w:bCs/>
                <w:sz w:val="16"/>
                <w:szCs w:val="16"/>
              </w:rPr>
            </w:pPr>
            <w:r w:rsidRPr="00172993">
              <w:rPr>
                <w:rFonts w:cstheme="minorHAnsi"/>
                <w:bCs/>
                <w:sz w:val="16"/>
                <w:szCs w:val="16"/>
              </w:rPr>
              <w:t>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Priza date simpla RJ 45, pt cablu FTP cat. 6; 4p+e Cu </w:t>
            </w:r>
            <w:r w:rsidRPr="00172993">
              <w:rPr>
                <w:rFonts w:cstheme="minorHAnsi"/>
                <w:sz w:val="16"/>
                <w:szCs w:val="16"/>
              </w:rPr>
              <w:noBreakHyphen/>
              <w:t xml:space="preserve"> model referinta GEWISS cod GW20686</w:t>
            </w:r>
            <w:r w:rsidRPr="00172993">
              <w:rPr>
                <w:rFonts w:cstheme="minorHAnsi"/>
                <w:sz w:val="16"/>
                <w:szCs w:val="16"/>
              </w:rPr>
              <w:noBreakHyphen/>
              <w:t xml:space="preserv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Priza bipolara, constructie normala sau constructie capsulata în bachelita (antigron etc), montata pe dibluri din material plastic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50</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Doza 1 modul</w:t>
            </w:r>
            <w:r w:rsidRPr="00172993">
              <w:rPr>
                <w:rFonts w:cstheme="minorHAnsi"/>
                <w:sz w:val="16"/>
                <w:szCs w:val="16"/>
              </w:rPr>
              <w:noBreakHyphen/>
              <w:t xml:space="preserve"> model referinta GEWISS cod GW27001</w:t>
            </w:r>
            <w:r w:rsidRPr="00172993">
              <w:rPr>
                <w:rFonts w:cstheme="minorHAnsi"/>
                <w:sz w:val="16"/>
                <w:szCs w:val="16"/>
              </w:rPr>
              <w:noBreakHyphen/>
              <w:t xml:space="preserv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Doza 4 module</w:t>
            </w:r>
            <w:r w:rsidRPr="00172993">
              <w:rPr>
                <w:rFonts w:cstheme="minorHAnsi"/>
                <w:sz w:val="16"/>
                <w:szCs w:val="16"/>
              </w:rPr>
              <w:noBreakHyphen/>
              <w:t xml:space="preserve"> model referinta GEWISS cod GW27004</w:t>
            </w:r>
            <w:r w:rsidRPr="00172993">
              <w:rPr>
                <w:rFonts w:cstheme="minorHAnsi"/>
                <w:sz w:val="16"/>
                <w:szCs w:val="16"/>
              </w:rPr>
              <w:noBreakHyphen/>
              <w:t xml:space="preserv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Corp de iluminat, pentru lampi fluorescente tubulare neetans, montat pe constructii (console) metalice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35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AI1: aparat de iluminat tip panou LED 40 W;  60x60 cm; IP40; clasa protectie I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AI1: aparat de iluminat tip panou LED 40 W;  60x60 cm; IP40; clasa protectie I; echipat cu kit de emergenta, autonomie min. 1h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8</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AI3: aparat de iluminat tip panou LED 40 W; 1200x300 mm; IP40; clasa protectie I – inclusiv sistem de suspendare reglabil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7</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AI4: aparat de iluminat tip panou LED 40 W; 1200x300 mm; IP40; clasa protectie I – inclusiv sistem de suspendare reglabil; echipat cu kit de emergenta, autonomie min. 1h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5</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Corpuri de iluminat speciale...monobloc pentru iluminatul de siguranta la întreruperea curentului din retea, complet cu accesorii si becuri, cu baterie semiuscata, montat pe dibluri (bolturi) metalice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4</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LS: aparat de iluminat securitate pentru evacuare;  cu LED</w:t>
            </w:r>
            <w:r w:rsidRPr="00172993">
              <w:rPr>
                <w:rFonts w:cstheme="minorHAnsi"/>
                <w:sz w:val="16"/>
                <w:szCs w:val="16"/>
              </w:rPr>
              <w:noBreakHyphen/>
              <w:t xml:space="preserve">uri; montat pe perete, cu eticheta conform pictograma de pe plansa; pe o singura fata; IP40; clasa protectie II, autonomie min. 1h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4</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Tablou electric, format panou, dulap, celula sau pupitru, având greutatea pîna la 150 kg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4</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Tablou electric TD1+TD2</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Rack 1 date, complet echipat conf  NL</w:t>
            </w:r>
            <w:r w:rsidRPr="00172993">
              <w:rPr>
                <w:rFonts w:cstheme="minorHAnsi"/>
                <w:sz w:val="16"/>
                <w:szCs w:val="16"/>
              </w:rPr>
              <w:noBreakHyphen/>
              <w:t>1s     + NL</w:t>
            </w:r>
            <w:r w:rsidRPr="00172993">
              <w:rPr>
                <w:rFonts w:cstheme="minorHAnsi"/>
                <w:sz w:val="16"/>
                <w:szCs w:val="16"/>
              </w:rPr>
              <w:noBreakHyphen/>
              <w:t xml:space="preserve">2s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2</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Racordarea conductelor din cupru, la borne (aparate, motoare, tablouri electrice), conducta având sectiunea de pîna la 10 mmp (exclusiv)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buc</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131</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 xml:space="preserve">Etansarea...trecerilor de cabluri prin golurile din ziduri sau în canale     </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mp</w:t>
            </w:r>
          </w:p>
        </w:tc>
        <w:tc>
          <w:tcPr>
            <w:tcW w:w="662" w:type="dxa"/>
            <w:vAlign w:val="center"/>
          </w:tcPr>
          <w:p w:rsidR="009A0CCC" w:rsidRPr="00172993" w:rsidRDefault="009A0CCC" w:rsidP="00BD1846">
            <w:pPr>
              <w:spacing w:after="0"/>
              <w:jc w:val="center"/>
              <w:rPr>
                <w:rFonts w:cstheme="minorHAnsi"/>
                <w:bCs/>
                <w:sz w:val="16"/>
                <w:szCs w:val="16"/>
              </w:rPr>
            </w:pPr>
            <w:r w:rsidRPr="00172993">
              <w:rPr>
                <w:rFonts w:cstheme="minorHAnsi"/>
                <w:bCs/>
                <w:sz w:val="16"/>
                <w:szCs w:val="16"/>
              </w:rPr>
              <w:t>1</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spacing w:after="0"/>
              <w:rPr>
                <w:rFonts w:cstheme="minorHAnsi"/>
                <w:sz w:val="16"/>
                <w:szCs w:val="16"/>
              </w:rPr>
            </w:pPr>
            <w:r w:rsidRPr="00172993">
              <w:rPr>
                <w:rFonts w:cstheme="minorHAnsi"/>
                <w:sz w:val="16"/>
                <w:szCs w:val="16"/>
              </w:rPr>
              <w:t>Probe si verificari</w:t>
            </w:r>
          </w:p>
        </w:tc>
        <w:tc>
          <w:tcPr>
            <w:tcW w:w="461" w:type="dxa"/>
            <w:vAlign w:val="center"/>
          </w:tcPr>
          <w:p w:rsidR="009A0CCC" w:rsidRPr="00172993" w:rsidRDefault="009A0CCC" w:rsidP="00BD1846">
            <w:pPr>
              <w:spacing w:after="0"/>
              <w:jc w:val="center"/>
              <w:rPr>
                <w:rFonts w:cstheme="minorHAnsi"/>
                <w:sz w:val="16"/>
                <w:szCs w:val="16"/>
              </w:rPr>
            </w:pPr>
            <w:r w:rsidRPr="00172993">
              <w:rPr>
                <w:rFonts w:cstheme="minorHAnsi"/>
                <w:sz w:val="16"/>
                <w:szCs w:val="16"/>
              </w:rPr>
              <w:t> </w:t>
            </w:r>
          </w:p>
        </w:tc>
        <w:tc>
          <w:tcPr>
            <w:tcW w:w="662" w:type="dxa"/>
            <w:vAlign w:val="center"/>
          </w:tcPr>
          <w:p w:rsidR="009A0CCC" w:rsidRPr="00172993" w:rsidRDefault="009A0CCC" w:rsidP="00BD1846">
            <w:pPr>
              <w:spacing w:after="0"/>
              <w:jc w:val="center"/>
              <w:rPr>
                <w:rFonts w:cstheme="minorHAnsi"/>
                <w:b/>
                <w:bCs/>
                <w:sz w:val="16"/>
                <w:szCs w:val="16"/>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r w:rsidR="009A0CCC" w:rsidTr="00BD1846">
        <w:trPr>
          <w:trHeight w:val="533"/>
        </w:trPr>
        <w:tc>
          <w:tcPr>
            <w:tcW w:w="682" w:type="dxa"/>
            <w:vAlign w:val="center"/>
          </w:tcPr>
          <w:p w:rsidR="009A0CCC" w:rsidRPr="00ED2847" w:rsidRDefault="009A0CCC" w:rsidP="009A0CCC">
            <w:pPr>
              <w:pStyle w:val="ListParagraph"/>
              <w:numPr>
                <w:ilvl w:val="0"/>
                <w:numId w:val="8"/>
              </w:numPr>
              <w:jc w:val="center"/>
              <w:rPr>
                <w:rFonts w:cstheme="minorHAnsi"/>
                <w:color w:val="000000"/>
                <w:sz w:val="16"/>
                <w:szCs w:val="16"/>
              </w:rPr>
            </w:pPr>
          </w:p>
        </w:tc>
        <w:tc>
          <w:tcPr>
            <w:tcW w:w="2383" w:type="dxa"/>
            <w:vAlign w:val="center"/>
          </w:tcPr>
          <w:p w:rsidR="009A0CCC" w:rsidRPr="00172993" w:rsidRDefault="009A0CCC" w:rsidP="00BD1846">
            <w:pPr>
              <w:rPr>
                <w:rFonts w:cstheme="minorHAnsi"/>
                <w:sz w:val="16"/>
                <w:szCs w:val="16"/>
              </w:rPr>
            </w:pPr>
            <w:r w:rsidRPr="00172993">
              <w:rPr>
                <w:rFonts w:cstheme="minorHAnsi"/>
                <w:sz w:val="16"/>
                <w:szCs w:val="16"/>
              </w:rPr>
              <w:t>Demontari</w:t>
            </w:r>
          </w:p>
        </w:tc>
        <w:tc>
          <w:tcPr>
            <w:tcW w:w="461" w:type="dxa"/>
            <w:vAlign w:val="center"/>
          </w:tcPr>
          <w:p w:rsidR="009A0CCC" w:rsidRPr="00172993" w:rsidRDefault="009A0CCC" w:rsidP="00BD1846">
            <w:pPr>
              <w:jc w:val="center"/>
              <w:rPr>
                <w:rFonts w:cstheme="minorHAnsi"/>
                <w:sz w:val="16"/>
                <w:szCs w:val="16"/>
              </w:rPr>
            </w:pPr>
            <w:r w:rsidRPr="00172993">
              <w:rPr>
                <w:rFonts w:cstheme="minorHAnsi"/>
                <w:sz w:val="16"/>
                <w:szCs w:val="16"/>
              </w:rPr>
              <w:t> </w:t>
            </w:r>
          </w:p>
        </w:tc>
        <w:tc>
          <w:tcPr>
            <w:tcW w:w="662" w:type="dxa"/>
            <w:vAlign w:val="center"/>
          </w:tcPr>
          <w:p w:rsidR="009A0CCC" w:rsidRPr="00172993" w:rsidRDefault="009A0CCC" w:rsidP="00BD1846">
            <w:pPr>
              <w:jc w:val="center"/>
              <w:rPr>
                <w:rFonts w:cstheme="minorHAnsi"/>
                <w:b/>
                <w:bCs/>
                <w:sz w:val="16"/>
                <w:szCs w:val="16"/>
              </w:rPr>
            </w:pPr>
            <w:r w:rsidRPr="00172993">
              <w:rPr>
                <w:rFonts w:cstheme="minorHAnsi"/>
                <w:b/>
                <w:bCs/>
                <w:sz w:val="16"/>
                <w:szCs w:val="16"/>
              </w:rPr>
              <w:t> </w:t>
            </w: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4" w:type="dxa"/>
          </w:tcPr>
          <w:p w:rsidR="009A0CCC" w:rsidRPr="00ED2847" w:rsidRDefault="009A0CCC" w:rsidP="00BD1846">
            <w:pPr>
              <w:spacing w:after="0" w:line="240" w:lineRule="auto"/>
              <w:jc w:val="both"/>
              <w:rPr>
                <w:rFonts w:ascii="Calibri" w:hAnsi="Calibri" w:cs="Calibri"/>
                <w:b/>
                <w:sz w:val="16"/>
                <w:szCs w:val="16"/>
                <w:lang w:val="ro-RO"/>
              </w:rPr>
            </w:pPr>
          </w:p>
        </w:tc>
        <w:tc>
          <w:tcPr>
            <w:tcW w:w="814" w:type="dxa"/>
            <w:gridSpan w:val="2"/>
          </w:tcPr>
          <w:p w:rsidR="009A0CCC" w:rsidRPr="00ED2847" w:rsidRDefault="009A0CCC" w:rsidP="00BD1846">
            <w:pPr>
              <w:spacing w:after="0" w:line="240" w:lineRule="auto"/>
              <w:jc w:val="both"/>
              <w:rPr>
                <w:rFonts w:ascii="Calibri" w:hAnsi="Calibri" w:cs="Calibri"/>
                <w:b/>
                <w:sz w:val="16"/>
                <w:szCs w:val="16"/>
                <w:lang w:val="ro-RO"/>
              </w:rPr>
            </w:pPr>
          </w:p>
        </w:tc>
        <w:tc>
          <w:tcPr>
            <w:tcW w:w="534" w:type="dxa"/>
          </w:tcPr>
          <w:p w:rsidR="009A0CCC" w:rsidRPr="00ED2847" w:rsidRDefault="009A0CCC" w:rsidP="00BD1846">
            <w:pPr>
              <w:spacing w:after="0" w:line="240" w:lineRule="auto"/>
              <w:jc w:val="both"/>
              <w:rPr>
                <w:rFonts w:ascii="Calibri" w:hAnsi="Calibri" w:cs="Calibri"/>
                <w:b/>
                <w:sz w:val="16"/>
                <w:szCs w:val="16"/>
                <w:lang w:val="ro-RO"/>
              </w:rPr>
            </w:pPr>
          </w:p>
        </w:tc>
        <w:tc>
          <w:tcPr>
            <w:tcW w:w="564" w:type="dxa"/>
          </w:tcPr>
          <w:p w:rsidR="009A0CCC" w:rsidRPr="00ED2847" w:rsidRDefault="009A0CCC" w:rsidP="00BD1846">
            <w:pPr>
              <w:spacing w:after="0" w:line="240" w:lineRule="auto"/>
              <w:jc w:val="both"/>
              <w:rPr>
                <w:rFonts w:ascii="Calibri" w:hAnsi="Calibri" w:cs="Calibri"/>
                <w:b/>
                <w:sz w:val="16"/>
                <w:szCs w:val="16"/>
                <w:lang w:val="ro-RO"/>
              </w:rPr>
            </w:pPr>
          </w:p>
        </w:tc>
        <w:tc>
          <w:tcPr>
            <w:tcW w:w="556" w:type="dxa"/>
          </w:tcPr>
          <w:p w:rsidR="009A0CCC" w:rsidRPr="00ED2847" w:rsidRDefault="009A0CCC" w:rsidP="00BD1846">
            <w:pPr>
              <w:spacing w:after="0" w:line="240" w:lineRule="auto"/>
              <w:jc w:val="both"/>
              <w:rPr>
                <w:rFonts w:ascii="Calibri" w:hAnsi="Calibri" w:cs="Calibri"/>
                <w:b/>
                <w:sz w:val="16"/>
                <w:szCs w:val="16"/>
                <w:lang w:val="ro-RO"/>
              </w:rPr>
            </w:pPr>
          </w:p>
        </w:tc>
        <w:tc>
          <w:tcPr>
            <w:tcW w:w="710" w:type="dxa"/>
          </w:tcPr>
          <w:p w:rsidR="009A0CCC" w:rsidRPr="00ED2847" w:rsidRDefault="009A0CCC" w:rsidP="00BD1846">
            <w:pPr>
              <w:spacing w:after="0" w:line="240" w:lineRule="auto"/>
              <w:jc w:val="both"/>
              <w:rPr>
                <w:rFonts w:ascii="Calibri" w:hAnsi="Calibri" w:cs="Calibri"/>
                <w:b/>
                <w:sz w:val="16"/>
                <w:szCs w:val="16"/>
                <w:lang w:val="ro-RO"/>
              </w:rPr>
            </w:pPr>
          </w:p>
        </w:tc>
        <w:tc>
          <w:tcPr>
            <w:tcW w:w="761" w:type="dxa"/>
          </w:tcPr>
          <w:p w:rsidR="009A0CCC" w:rsidRPr="00ED2847" w:rsidRDefault="009A0CCC" w:rsidP="00BD1846">
            <w:pPr>
              <w:spacing w:after="0" w:line="240" w:lineRule="auto"/>
              <w:jc w:val="both"/>
              <w:rPr>
                <w:rFonts w:ascii="Calibri" w:hAnsi="Calibri" w:cs="Calibri"/>
                <w:b/>
                <w:sz w:val="16"/>
                <w:szCs w:val="16"/>
                <w:lang w:val="ro-RO"/>
              </w:rPr>
            </w:pPr>
          </w:p>
        </w:tc>
      </w:tr>
    </w:tbl>
    <w:p w:rsidR="009A0CCC" w:rsidRDefault="009A0CCC" w:rsidP="009A0CCC">
      <w:pPr>
        <w:spacing w:after="0" w:line="240" w:lineRule="auto"/>
        <w:jc w:val="both"/>
        <w:rPr>
          <w:rFonts w:ascii="Calibri" w:hAnsi="Calibri" w:cs="Calibri"/>
          <w:b/>
          <w:lang w:val="ro-RO"/>
        </w:rPr>
      </w:pPr>
    </w:p>
    <w:p w:rsidR="009A0CCC" w:rsidRDefault="009A0CCC" w:rsidP="009A0CCC">
      <w:pPr>
        <w:spacing w:after="0" w:line="240" w:lineRule="auto"/>
        <w:jc w:val="both"/>
        <w:rPr>
          <w:rFonts w:ascii="Calibri" w:hAnsi="Calibri" w:cs="Calibri"/>
          <w:b/>
          <w:lang w:val="ro-RO"/>
        </w:rPr>
      </w:pPr>
    </w:p>
    <w:tbl>
      <w:tblPr>
        <w:tblStyle w:val="TableGrid"/>
        <w:tblW w:w="0" w:type="auto"/>
        <w:tblLook w:val="04A0" w:firstRow="1" w:lastRow="0" w:firstColumn="1" w:lastColumn="0" w:noHBand="0" w:noVBand="1"/>
      </w:tblPr>
      <w:tblGrid>
        <w:gridCol w:w="4813"/>
        <w:gridCol w:w="4814"/>
      </w:tblGrid>
      <w:tr w:rsidR="009A0CCC" w:rsidTr="00440A39">
        <w:tc>
          <w:tcPr>
            <w:tcW w:w="4813" w:type="dxa"/>
          </w:tcPr>
          <w:p w:rsidR="009A0CCC" w:rsidRDefault="009A0CCC" w:rsidP="00BD1846">
            <w:pPr>
              <w:spacing w:after="0" w:line="240" w:lineRule="auto"/>
              <w:jc w:val="both"/>
              <w:rPr>
                <w:rFonts w:ascii="Calibri" w:hAnsi="Calibri" w:cs="Calibri"/>
                <w:b/>
                <w:lang w:val="ro-RO"/>
              </w:rPr>
            </w:pPr>
            <w:r>
              <w:rPr>
                <w:rFonts w:ascii="Calibri" w:hAnsi="Calibri" w:cs="Calibri"/>
                <w:b/>
                <w:lang w:val="ro-RO"/>
              </w:rPr>
              <w:t>VALOARE TOTALA ( fără TVA)</w:t>
            </w:r>
          </w:p>
        </w:tc>
        <w:tc>
          <w:tcPr>
            <w:tcW w:w="4814" w:type="dxa"/>
          </w:tcPr>
          <w:p w:rsidR="009A0CCC" w:rsidRDefault="009A0CCC" w:rsidP="00BD1846">
            <w:pPr>
              <w:spacing w:after="0" w:line="240" w:lineRule="auto"/>
              <w:jc w:val="both"/>
              <w:rPr>
                <w:rFonts w:ascii="Calibri" w:hAnsi="Calibri" w:cs="Calibri"/>
                <w:b/>
                <w:lang w:val="ro-RO"/>
              </w:rPr>
            </w:pPr>
          </w:p>
        </w:tc>
      </w:tr>
      <w:tr w:rsidR="009A0CCC" w:rsidTr="00440A39">
        <w:tc>
          <w:tcPr>
            <w:tcW w:w="4813" w:type="dxa"/>
          </w:tcPr>
          <w:p w:rsidR="009A0CCC" w:rsidRDefault="009A0CCC" w:rsidP="00BD1846">
            <w:pPr>
              <w:spacing w:after="0" w:line="240" w:lineRule="auto"/>
              <w:jc w:val="both"/>
              <w:rPr>
                <w:rFonts w:ascii="Calibri" w:hAnsi="Calibri" w:cs="Calibri"/>
                <w:b/>
                <w:lang w:val="ro-RO"/>
              </w:rPr>
            </w:pPr>
            <w:r>
              <w:rPr>
                <w:rFonts w:ascii="Calibri" w:hAnsi="Calibri" w:cs="Calibri"/>
                <w:b/>
                <w:lang w:val="ro-RO"/>
              </w:rPr>
              <w:t>TVA</w:t>
            </w:r>
          </w:p>
        </w:tc>
        <w:tc>
          <w:tcPr>
            <w:tcW w:w="4814" w:type="dxa"/>
          </w:tcPr>
          <w:p w:rsidR="009A0CCC" w:rsidRDefault="009A0CCC" w:rsidP="00BD1846">
            <w:pPr>
              <w:spacing w:after="0" w:line="240" w:lineRule="auto"/>
              <w:jc w:val="both"/>
              <w:rPr>
                <w:rFonts w:ascii="Calibri" w:hAnsi="Calibri" w:cs="Calibri"/>
                <w:b/>
                <w:lang w:val="ro-RO"/>
              </w:rPr>
            </w:pPr>
          </w:p>
        </w:tc>
      </w:tr>
      <w:tr w:rsidR="009A0CCC" w:rsidTr="00440A39">
        <w:tc>
          <w:tcPr>
            <w:tcW w:w="4813" w:type="dxa"/>
          </w:tcPr>
          <w:p w:rsidR="009A0CCC" w:rsidRDefault="009A0CCC" w:rsidP="00BD1846">
            <w:pPr>
              <w:spacing w:after="0" w:line="240" w:lineRule="auto"/>
              <w:jc w:val="both"/>
              <w:rPr>
                <w:rFonts w:ascii="Calibri" w:hAnsi="Calibri" w:cs="Calibri"/>
                <w:b/>
                <w:lang w:val="ro-RO"/>
              </w:rPr>
            </w:pPr>
            <w:r>
              <w:rPr>
                <w:rFonts w:ascii="Calibri" w:hAnsi="Calibri" w:cs="Calibri"/>
                <w:b/>
                <w:lang w:val="ro-RO"/>
              </w:rPr>
              <w:t>VALOARE TOTALA (cu TVA)</w:t>
            </w:r>
          </w:p>
        </w:tc>
        <w:tc>
          <w:tcPr>
            <w:tcW w:w="4814" w:type="dxa"/>
          </w:tcPr>
          <w:p w:rsidR="009A0CCC" w:rsidRDefault="009A0CCC" w:rsidP="00BD1846">
            <w:pPr>
              <w:spacing w:after="0" w:line="240" w:lineRule="auto"/>
              <w:jc w:val="both"/>
              <w:rPr>
                <w:rFonts w:ascii="Calibri" w:hAnsi="Calibri" w:cs="Calibri"/>
                <w:b/>
                <w:lang w:val="ro-RO"/>
              </w:rPr>
            </w:pPr>
          </w:p>
        </w:tc>
      </w:tr>
    </w:tbl>
    <w:p w:rsidR="009A0CCC" w:rsidRDefault="009A0CCC" w:rsidP="009A0CCC">
      <w:pPr>
        <w:spacing w:after="0" w:line="240" w:lineRule="auto"/>
        <w:jc w:val="both"/>
        <w:rPr>
          <w:rFonts w:ascii="Calibri" w:hAnsi="Calibri" w:cs="Calibri"/>
          <w:b/>
          <w:lang w:val="ro-RO"/>
        </w:rPr>
      </w:pPr>
    </w:p>
    <w:p w:rsidR="009A0CCC" w:rsidRDefault="009A0CCC" w:rsidP="009A0CCC">
      <w:pPr>
        <w:spacing w:after="0" w:line="240" w:lineRule="auto"/>
        <w:jc w:val="both"/>
        <w:rPr>
          <w:rFonts w:ascii="Calibri" w:hAnsi="Calibri" w:cs="Calibri"/>
          <w:b/>
          <w:lang w:val="ro-RO"/>
        </w:rPr>
      </w:pPr>
    </w:p>
    <w:p w:rsidR="009A0CCC" w:rsidRDefault="009A0CCC" w:rsidP="009A0CCC">
      <w:pPr>
        <w:spacing w:after="0" w:line="240" w:lineRule="auto"/>
        <w:jc w:val="both"/>
        <w:rPr>
          <w:rFonts w:ascii="Calibri" w:hAnsi="Calibri" w:cs="Calibri"/>
          <w:b/>
          <w:lang w:val="ro-RO"/>
        </w:rPr>
      </w:pPr>
      <w:bookmarkStart w:id="0" w:name="_GoBack"/>
      <w:bookmarkEnd w:id="0"/>
    </w:p>
    <w:p w:rsidR="009A0CCC" w:rsidRDefault="009A0CCC" w:rsidP="009A0CCC">
      <w:pPr>
        <w:spacing w:after="0" w:line="240" w:lineRule="auto"/>
        <w:jc w:val="both"/>
        <w:rPr>
          <w:rFonts w:ascii="Calibri" w:hAnsi="Calibri" w:cs="Calibri"/>
          <w:b/>
          <w:lang w:val="ro-RO"/>
        </w:rPr>
      </w:pPr>
      <w:r>
        <w:rPr>
          <w:rFonts w:ascii="Calibri" w:hAnsi="Calibri" w:cs="Calibri"/>
          <w:b/>
          <w:lang w:val="ro-RO"/>
        </w:rPr>
        <w:t xml:space="preserve">OFERTANT </w:t>
      </w:r>
    </w:p>
    <w:p w:rsidR="009A0CCC" w:rsidRDefault="009A0CCC" w:rsidP="009A0CCC">
      <w:pPr>
        <w:spacing w:after="0" w:line="240" w:lineRule="auto"/>
        <w:jc w:val="both"/>
        <w:rPr>
          <w:rFonts w:ascii="Calibri" w:hAnsi="Calibri" w:cs="Calibri"/>
          <w:b/>
          <w:lang w:val="ro-RO"/>
        </w:rPr>
      </w:pPr>
      <w:r>
        <w:rPr>
          <w:rFonts w:ascii="Calibri" w:hAnsi="Calibri" w:cs="Calibri"/>
          <w:b/>
          <w:lang w:val="ro-RO"/>
        </w:rPr>
        <w:t>Semnătură autorizată</w:t>
      </w:r>
    </w:p>
    <w:p w:rsidR="009A0CCC" w:rsidRDefault="009A0CCC" w:rsidP="009A0CCC">
      <w:pPr>
        <w:spacing w:after="0" w:line="240" w:lineRule="auto"/>
        <w:jc w:val="both"/>
        <w:rPr>
          <w:rFonts w:ascii="Calibri" w:hAnsi="Calibri" w:cs="Calibri"/>
          <w:b/>
          <w:lang w:val="ro-RO"/>
        </w:rPr>
      </w:pPr>
      <w:r>
        <w:rPr>
          <w:rFonts w:ascii="Calibri" w:hAnsi="Calibri" w:cs="Calibri"/>
          <w:b/>
          <w:lang w:val="ro-RO"/>
        </w:rPr>
        <w:t>Locul______ Data__________</w:t>
      </w:r>
    </w:p>
    <w:p w:rsidR="009A0CCC" w:rsidRDefault="009A0CCC" w:rsidP="009A0CCC">
      <w:pPr>
        <w:spacing w:after="0" w:line="240" w:lineRule="auto"/>
        <w:jc w:val="both"/>
        <w:rPr>
          <w:rFonts w:ascii="Calibri" w:hAnsi="Calibri" w:cs="Calibri"/>
          <w:b/>
          <w:lang w:val="ro-RO"/>
        </w:rPr>
      </w:pPr>
    </w:p>
    <w:p w:rsidR="009A0CCC" w:rsidRDefault="009A0CCC" w:rsidP="009A0CCC">
      <w:pPr>
        <w:spacing w:after="0" w:line="240" w:lineRule="auto"/>
        <w:jc w:val="both"/>
        <w:rPr>
          <w:rFonts w:ascii="Calibri" w:hAnsi="Calibri" w:cs="Calibri"/>
          <w:b/>
          <w:lang w:val="ro-RO"/>
        </w:rPr>
      </w:pPr>
    </w:p>
    <w:p w:rsidR="009A0CCC" w:rsidRDefault="009A0CCC" w:rsidP="009A0CCC">
      <w:pPr>
        <w:spacing w:after="0" w:line="240" w:lineRule="auto"/>
        <w:jc w:val="both"/>
        <w:rPr>
          <w:rFonts w:ascii="Calibri" w:hAnsi="Calibri" w:cs="Calibri"/>
          <w:b/>
          <w:lang w:val="ro-RO"/>
        </w:rPr>
      </w:pPr>
    </w:p>
    <w:p w:rsidR="009A0CCC" w:rsidRPr="00367F95" w:rsidRDefault="009A0CCC" w:rsidP="009A0CCC">
      <w:pPr>
        <w:spacing w:after="0" w:line="240" w:lineRule="auto"/>
        <w:jc w:val="both"/>
        <w:rPr>
          <w:rFonts w:ascii="Calibri" w:hAnsi="Calibri" w:cs="Calibri"/>
          <w:b/>
          <w:lang w:val="ro-RO"/>
        </w:rPr>
      </w:pPr>
      <w:r w:rsidRPr="00367F95">
        <w:rPr>
          <w:rFonts w:ascii="Calibri" w:hAnsi="Calibri" w:cs="Calibri"/>
          <w:b/>
          <w:lang w:val="ro-RO"/>
        </w:rPr>
        <w:t xml:space="preserve"> NOTA: </w:t>
      </w:r>
      <w:r>
        <w:rPr>
          <w:rFonts w:ascii="Calibri" w:hAnsi="Calibri" w:cs="Calibri"/>
          <w:b/>
          <w:lang w:val="ro-RO"/>
        </w:rPr>
        <w:t xml:space="preserve">PREȚURILE UNITARE SUNT STABILITE, ȚINÂND CONT DE FAPTUL CĂ INCLUD ȘI ORICE ALTE COSTURI ADIACENTE AFERENTE EXECUȚIEI LUCRĂRILOR </w:t>
      </w:r>
    </w:p>
    <w:p w:rsidR="00524A3D" w:rsidRDefault="00524A3D"/>
    <w:sectPr w:rsidR="00524A3D" w:rsidSect="009F4B9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yriad Pro Cond">
    <w:altName w:val="Corbel"/>
    <w:panose1 w:val="00000000000000000000"/>
    <w:charset w:val="00"/>
    <w:family w:val="swiss"/>
    <w:notTrueType/>
    <w:pitch w:val="variable"/>
    <w:sig w:usb0="A00002AF" w:usb1="5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5215B4"/>
    <w:multiLevelType w:val="hybridMultilevel"/>
    <w:tmpl w:val="9E1ADBA6"/>
    <w:lvl w:ilvl="0" w:tplc="94DE8F66">
      <w:numFmt w:val="bullet"/>
      <w:lvlText w:val="-"/>
      <w:lvlJc w:val="left"/>
      <w:pPr>
        <w:ind w:left="644" w:hanging="360"/>
      </w:pPr>
      <w:rPr>
        <w:rFonts w:ascii="Myriad Pro Cond" w:eastAsia="Calibri" w:hAnsi="Myriad Pro Cond" w:cs="Times New Roman" w:hint="default"/>
      </w:rPr>
    </w:lvl>
    <w:lvl w:ilvl="1" w:tplc="04180003">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
    <w:nsid w:val="129508CE"/>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nsid w:val="19C02332"/>
    <w:multiLevelType w:val="hybridMultilevel"/>
    <w:tmpl w:val="B7EEA224"/>
    <w:lvl w:ilvl="0" w:tplc="5C3CC39C">
      <w:numFmt w:val="bullet"/>
      <w:lvlText w:val="-"/>
      <w:lvlJc w:val="left"/>
      <w:pPr>
        <w:ind w:left="720" w:hanging="360"/>
      </w:pPr>
      <w:rPr>
        <w:rFonts w:ascii="Myriad Pro Cond" w:eastAsiaTheme="minorHAnsi" w:hAnsi="Myriad Pro C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nsid w:val="395B0450"/>
    <w:multiLevelType w:val="multilevel"/>
    <w:tmpl w:val="369A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30FA2"/>
    <w:multiLevelType w:val="hybridMultilevel"/>
    <w:tmpl w:val="677C6A50"/>
    <w:lvl w:ilvl="0" w:tplc="85C07656">
      <w:start w:val="1"/>
      <w:numFmt w:val="upperRoman"/>
      <w:lvlText w:val="%1."/>
      <w:lvlJc w:val="left"/>
      <w:pPr>
        <w:ind w:left="1395" w:hanging="720"/>
      </w:pPr>
      <w:rPr>
        <w:rFonts w:hint="default"/>
        <w:sz w:val="28"/>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nsid w:val="4C301764"/>
    <w:multiLevelType w:val="multilevel"/>
    <w:tmpl w:val="3746E6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2160" w:hanging="720"/>
      </w:pPr>
      <w:rPr>
        <w:rFonts w:hint="default"/>
        <w:color w:val="auto"/>
        <w:u w:val="none"/>
      </w:rPr>
    </w:lvl>
    <w:lvl w:ilvl="4">
      <w:start w:val="1"/>
      <w:numFmt w:val="decimal"/>
      <w:isLgl/>
      <w:lvlText w:val="%1.%2.%3.%4.%5"/>
      <w:lvlJc w:val="left"/>
      <w:pPr>
        <w:ind w:left="2880" w:hanging="1080"/>
      </w:pPr>
      <w:rPr>
        <w:rFonts w:hint="default"/>
        <w:color w:val="auto"/>
        <w:u w:val="none"/>
      </w:rPr>
    </w:lvl>
    <w:lvl w:ilvl="5">
      <w:start w:val="1"/>
      <w:numFmt w:val="decimal"/>
      <w:isLgl/>
      <w:lvlText w:val="%1.%2.%3.%4.%5.%6"/>
      <w:lvlJc w:val="left"/>
      <w:pPr>
        <w:ind w:left="3240" w:hanging="1080"/>
      </w:pPr>
      <w:rPr>
        <w:rFonts w:hint="default"/>
        <w:color w:val="auto"/>
        <w:u w:val="none"/>
      </w:rPr>
    </w:lvl>
    <w:lvl w:ilvl="6">
      <w:start w:val="1"/>
      <w:numFmt w:val="decimal"/>
      <w:isLgl/>
      <w:lvlText w:val="%1.%2.%3.%4.%5.%6.%7"/>
      <w:lvlJc w:val="left"/>
      <w:pPr>
        <w:ind w:left="3960" w:hanging="1440"/>
      </w:pPr>
      <w:rPr>
        <w:rFonts w:hint="default"/>
        <w:color w:val="auto"/>
        <w:u w:val="none"/>
      </w:rPr>
    </w:lvl>
    <w:lvl w:ilvl="7">
      <w:start w:val="1"/>
      <w:numFmt w:val="decimal"/>
      <w:isLgl/>
      <w:lvlText w:val="%1.%2.%3.%4.%5.%6.%7.%8"/>
      <w:lvlJc w:val="left"/>
      <w:pPr>
        <w:ind w:left="4320" w:hanging="1440"/>
      </w:pPr>
      <w:rPr>
        <w:rFonts w:hint="default"/>
        <w:color w:val="auto"/>
        <w:u w:val="none"/>
      </w:rPr>
    </w:lvl>
    <w:lvl w:ilvl="8">
      <w:start w:val="1"/>
      <w:numFmt w:val="decimal"/>
      <w:isLgl/>
      <w:lvlText w:val="%1.%2.%3.%4.%5.%6.%7.%8.%9"/>
      <w:lvlJc w:val="left"/>
      <w:pPr>
        <w:ind w:left="5040" w:hanging="1800"/>
      </w:pPr>
      <w:rPr>
        <w:rFonts w:hint="default"/>
        <w:color w:val="auto"/>
        <w:u w:val="none"/>
      </w:rPr>
    </w:lvl>
  </w:abstractNum>
  <w:abstractNum w:abstractNumId="9">
    <w:nsid w:val="60F67CAE"/>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67476"/>
    <w:multiLevelType w:val="hybridMultilevel"/>
    <w:tmpl w:val="CDEE9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0E56C4"/>
    <w:multiLevelType w:val="hybridMultilevel"/>
    <w:tmpl w:val="DCBE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5A4ADA"/>
    <w:multiLevelType w:val="hybridMultilevel"/>
    <w:tmpl w:val="D7BE42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EA758E2"/>
    <w:multiLevelType w:val="multilevel"/>
    <w:tmpl w:val="38A447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2160" w:hanging="720"/>
      </w:pPr>
      <w:rPr>
        <w:rFonts w:hint="default"/>
        <w:color w:val="auto"/>
        <w:u w:val="none"/>
      </w:rPr>
    </w:lvl>
    <w:lvl w:ilvl="4">
      <w:start w:val="1"/>
      <w:numFmt w:val="decimal"/>
      <w:isLgl/>
      <w:lvlText w:val="%1.%2.%3.%4.%5"/>
      <w:lvlJc w:val="left"/>
      <w:pPr>
        <w:ind w:left="2880" w:hanging="1080"/>
      </w:pPr>
      <w:rPr>
        <w:rFonts w:hint="default"/>
        <w:color w:val="auto"/>
        <w:u w:val="none"/>
      </w:rPr>
    </w:lvl>
    <w:lvl w:ilvl="5">
      <w:start w:val="1"/>
      <w:numFmt w:val="decimal"/>
      <w:isLgl/>
      <w:lvlText w:val="%1.%2.%3.%4.%5.%6"/>
      <w:lvlJc w:val="left"/>
      <w:pPr>
        <w:ind w:left="3240" w:hanging="1080"/>
      </w:pPr>
      <w:rPr>
        <w:rFonts w:hint="default"/>
        <w:color w:val="auto"/>
        <w:u w:val="none"/>
      </w:rPr>
    </w:lvl>
    <w:lvl w:ilvl="6">
      <w:start w:val="1"/>
      <w:numFmt w:val="decimal"/>
      <w:isLgl/>
      <w:lvlText w:val="%1.%2.%3.%4.%5.%6.%7"/>
      <w:lvlJc w:val="left"/>
      <w:pPr>
        <w:ind w:left="3960" w:hanging="1440"/>
      </w:pPr>
      <w:rPr>
        <w:rFonts w:hint="default"/>
        <w:color w:val="auto"/>
        <w:u w:val="none"/>
      </w:rPr>
    </w:lvl>
    <w:lvl w:ilvl="7">
      <w:start w:val="1"/>
      <w:numFmt w:val="decimal"/>
      <w:isLgl/>
      <w:lvlText w:val="%1.%2.%3.%4.%5.%6.%7.%8"/>
      <w:lvlJc w:val="left"/>
      <w:pPr>
        <w:ind w:left="4320" w:hanging="1440"/>
      </w:pPr>
      <w:rPr>
        <w:rFonts w:hint="default"/>
        <w:color w:val="auto"/>
        <w:u w:val="none"/>
      </w:rPr>
    </w:lvl>
    <w:lvl w:ilvl="8">
      <w:start w:val="1"/>
      <w:numFmt w:val="decimal"/>
      <w:isLgl/>
      <w:lvlText w:val="%1.%2.%3.%4.%5.%6.%7.%8.%9"/>
      <w:lvlJc w:val="left"/>
      <w:pPr>
        <w:ind w:left="5040" w:hanging="1800"/>
      </w:pPr>
      <w:rPr>
        <w:rFonts w:hint="default"/>
        <w:color w:val="auto"/>
        <w:u w:val="none"/>
      </w:rPr>
    </w:lvl>
  </w:abstractNum>
  <w:abstractNum w:abstractNumId="14">
    <w:nsid w:val="7825045F"/>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01D4D"/>
    <w:multiLevelType w:val="hybridMultilevel"/>
    <w:tmpl w:val="7F62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D75304"/>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5"/>
  </w:num>
  <w:num w:numId="2">
    <w:abstractNumId w:val="3"/>
  </w:num>
  <w:num w:numId="3">
    <w:abstractNumId w:val="12"/>
  </w:num>
  <w:num w:numId="4">
    <w:abstractNumId w:val="11"/>
  </w:num>
  <w:num w:numId="5">
    <w:abstractNumId w:val="6"/>
  </w:num>
  <w:num w:numId="6">
    <w:abstractNumId w:val="8"/>
  </w:num>
  <w:num w:numId="7">
    <w:abstractNumId w:val="10"/>
  </w:num>
  <w:num w:numId="8">
    <w:abstractNumId w:val="13"/>
  </w:num>
  <w:num w:numId="9">
    <w:abstractNumId w:val="1"/>
  </w:num>
  <w:num w:numId="10">
    <w:abstractNumId w:val="7"/>
  </w:num>
  <w:num w:numId="11">
    <w:abstractNumId w:val="0"/>
  </w:num>
  <w:num w:numId="12">
    <w:abstractNumId w:val="4"/>
  </w:num>
  <w:num w:numId="13">
    <w:abstractNumId w:val="14"/>
  </w:num>
  <w:num w:numId="14">
    <w:abstractNumId w:val="9"/>
  </w:num>
  <w:num w:numId="15">
    <w:abstractNumId w:val="5"/>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CC"/>
    <w:rsid w:val="001429CF"/>
    <w:rsid w:val="00440A39"/>
    <w:rsid w:val="00524A3D"/>
    <w:rsid w:val="009A0CCC"/>
    <w:rsid w:val="00B71C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6A572-BE84-4618-902E-18FCCE49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CCC"/>
    <w:pPr>
      <w:spacing w:after="200" w:line="276" w:lineRule="auto"/>
    </w:pPr>
    <w:rPr>
      <w:lang w:val="en-US"/>
    </w:rPr>
  </w:style>
  <w:style w:type="paragraph" w:styleId="Heading3">
    <w:name w:val="heading 3"/>
    <w:basedOn w:val="Normal"/>
    <w:next w:val="Normal"/>
    <w:link w:val="Heading3Char"/>
    <w:uiPriority w:val="9"/>
    <w:semiHidden/>
    <w:unhideWhenUsed/>
    <w:qFormat/>
    <w:rsid w:val="009A0C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9A0CC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9A0CC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A0CCC"/>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9A0CCC"/>
    <w:rPr>
      <w:rFonts w:asciiTheme="majorHAnsi" w:eastAsiaTheme="majorEastAsia" w:hAnsiTheme="majorHAnsi" w:cstheme="majorBidi"/>
      <w:i/>
      <w:iCs/>
      <w:color w:val="2E74B5" w:themeColor="accent1" w:themeShade="BF"/>
      <w:lang w:val="en-US"/>
    </w:rPr>
  </w:style>
  <w:style w:type="character" w:customStyle="1" w:styleId="Heading7Char">
    <w:name w:val="Heading 7 Char"/>
    <w:basedOn w:val="DefaultParagraphFont"/>
    <w:link w:val="Heading7"/>
    <w:rsid w:val="009A0CCC"/>
    <w:rPr>
      <w:rFonts w:ascii="Times New Roman" w:eastAsia="Times New Roman" w:hAnsi="Times New Roman" w:cs="Times New Roman"/>
      <w:sz w:val="24"/>
      <w:szCs w:val="24"/>
      <w:lang w:val="en-US"/>
    </w:rPr>
  </w:style>
  <w:style w:type="paragraph" w:styleId="Header">
    <w:name w:val="header"/>
    <w:aliases w:val="Caracter Caracter Caracter Caracter"/>
    <w:basedOn w:val="Normal"/>
    <w:link w:val="HeaderChar"/>
    <w:uiPriority w:val="99"/>
    <w:unhideWhenUsed/>
    <w:rsid w:val="009A0CC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9A0CCC"/>
    <w:rPr>
      <w:lang w:val="en-US"/>
    </w:rPr>
  </w:style>
  <w:style w:type="paragraph" w:customStyle="1" w:styleId="0Normal">
    <w:name w:val="!0 Normal"/>
    <w:rsid w:val="009A0CCC"/>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rsid w:val="009A0CCC"/>
    <w:rPr>
      <w:color w:val="0000FF"/>
      <w:u w:val="single"/>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9A0CCC"/>
    <w:pPr>
      <w:ind w:left="720"/>
      <w:contextualSpacing/>
    </w:pPr>
  </w:style>
  <w:style w:type="paragraph" w:styleId="NormalWeb">
    <w:name w:val="Normal (Web)"/>
    <w:basedOn w:val="Normal"/>
    <w:uiPriority w:val="99"/>
    <w:unhideWhenUsed/>
    <w:rsid w:val="009A0CC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A0CC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
    <w:name w:val="Caracter Caracter2"/>
    <w:basedOn w:val="Normal"/>
    <w:rsid w:val="009A0CCC"/>
    <w:pPr>
      <w:widowControl w:val="0"/>
      <w:spacing w:after="0" w:line="280" w:lineRule="atLeast"/>
    </w:pPr>
    <w:rPr>
      <w:rFonts w:ascii="Times New Roman" w:eastAsia="MS Mincho" w:hAnsi="Times New Roman" w:cs="Times New Roman"/>
      <w:noProof/>
      <w:szCs w:val="20"/>
      <w:lang w:val="en-GB" w:eastAsia="en-GB"/>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9A0CCC"/>
    <w:rPr>
      <w:lang w:val="en-US"/>
    </w:rPr>
  </w:style>
  <w:style w:type="paragraph" w:customStyle="1" w:styleId="Normal1">
    <w:name w:val="Normal1"/>
    <w:rsid w:val="009A0CCC"/>
    <w:pPr>
      <w:pBdr>
        <w:top w:val="nil"/>
        <w:left w:val="nil"/>
        <w:bottom w:val="nil"/>
        <w:right w:val="nil"/>
        <w:between w:val="nil"/>
      </w:pBdr>
      <w:spacing w:after="0" w:line="276" w:lineRule="auto"/>
    </w:pPr>
    <w:rPr>
      <w:rFonts w:ascii="Arial" w:eastAsia="Arial" w:hAnsi="Arial" w:cs="Arial"/>
      <w:color w:val="000000"/>
      <w:lang w:val="en-US" w:eastAsia="ro-RO"/>
    </w:rPr>
  </w:style>
  <w:style w:type="paragraph" w:customStyle="1" w:styleId="Default">
    <w:name w:val="Default"/>
    <w:rsid w:val="009A0CCC"/>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9A0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C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3067</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2020-11-06T11:07:00Z</cp:lastPrinted>
  <dcterms:created xsi:type="dcterms:W3CDTF">2020-11-02T10:54:00Z</dcterms:created>
  <dcterms:modified xsi:type="dcterms:W3CDTF">2020-11-06T11:13:00Z</dcterms:modified>
</cp:coreProperties>
</file>